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89A" w:rsidRDefault="00C01E20" w:rsidP="00C17FDF">
      <w:pPr>
        <w:tabs>
          <w:tab w:val="center" w:pos="6503"/>
          <w:tab w:val="left" w:pos="10343"/>
        </w:tabs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Tecnológico Nacional de México</w:t>
      </w:r>
    </w:p>
    <w:p w:rsidR="0040589A" w:rsidRDefault="00C01E20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Subdirección Académica</w:t>
      </w:r>
    </w:p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center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>Instrumentación Didáctica para la Formación y Desarrollo de Competencias Profesionales</w:t>
      </w:r>
    </w:p>
    <w:p w:rsidR="0040589A" w:rsidRDefault="0040589A">
      <w:pPr>
        <w:spacing w:after="0" w:line="240" w:lineRule="auto"/>
        <w:jc w:val="center"/>
        <w:rPr>
          <w:rFonts w:ascii="Arial" w:eastAsia="Arial" w:hAnsi="Arial" w:cs="Arial"/>
          <w:sz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3082"/>
      </w:tblGrid>
      <w:tr w:rsidR="0040589A">
        <w:trPr>
          <w:trHeight w:val="1"/>
          <w:jc w:val="center"/>
        </w:trPr>
        <w:tc>
          <w:tcPr>
            <w:tcW w:w="1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Periodo</w:t>
            </w:r>
          </w:p>
        </w:tc>
        <w:tc>
          <w:tcPr>
            <w:tcW w:w="30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0F6E1D" w:rsidRDefault="000F6E1D">
            <w:pPr>
              <w:spacing w:after="0" w:line="240" w:lineRule="auto"/>
            </w:pPr>
            <w:r w:rsidRPr="000F6E1D">
              <w:rPr>
                <w:rFonts w:ascii="Arial" w:eastAsia="Arial" w:hAnsi="Arial" w:cs="Arial"/>
                <w:sz w:val="20"/>
              </w:rPr>
              <w:t>ENERO- JUNIO 2018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6"/>
        <w:gridCol w:w="6220"/>
      </w:tblGrid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Nombre de la Asignatura:</w:t>
            </w:r>
          </w:p>
        </w:tc>
        <w:tc>
          <w:tcPr>
            <w:tcW w:w="93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CALCULO INTEGRAL</w:t>
            </w:r>
          </w:p>
        </w:tc>
      </w:tr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TODAS LAS CARRERAS</w:t>
            </w:r>
          </w:p>
        </w:tc>
      </w:tr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ACF-0902</w:t>
            </w:r>
          </w:p>
        </w:tc>
      </w:tr>
      <w:tr w:rsidR="0040589A">
        <w:trPr>
          <w:trHeight w:val="1"/>
        </w:trPr>
        <w:tc>
          <w:tcPr>
            <w:tcW w:w="36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TEORIA 3 HORAS PRACTICAS 2 CREDITOS: 5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Caracterización de la asignatura: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6"/>
      </w:tblGrid>
      <w:tr w:rsidR="0040589A">
        <w:trPr>
          <w:trHeight w:val="1"/>
        </w:trPr>
        <w:tc>
          <w:tcPr>
            <w:tcW w:w="1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 w:rsidP="00E25ECB">
            <w:pPr>
              <w:spacing w:after="0" w:line="266" w:lineRule="auto"/>
              <w:ind w:left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Esta    asignatura contribuye    a desarrollar un     pensamiento    lógico,   </w:t>
            </w:r>
            <w:r>
              <w:rPr>
                <w:rFonts w:ascii="Arial" w:eastAsia="Arial" w:hAnsi="Arial" w:cs="Arial"/>
                <w:color w:val="FF0000"/>
                <w:sz w:val="20"/>
              </w:rPr>
              <w:t xml:space="preserve">  </w:t>
            </w:r>
            <w:r>
              <w:rPr>
                <w:rFonts w:ascii="Arial" w:eastAsia="Arial" w:hAnsi="Arial" w:cs="Arial"/>
                <w:sz w:val="20"/>
              </w:rPr>
              <w:t xml:space="preserve">y    resolver   </w:t>
            </w:r>
          </w:p>
          <w:p w:rsidR="0040589A" w:rsidRDefault="001461DD" w:rsidP="00E25ECB">
            <w:pPr>
              <w:spacing w:after="0" w:line="240" w:lineRule="auto"/>
              <w:ind w:left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0F6E1D">
              <w:rPr>
                <w:rFonts w:ascii="Arial" w:eastAsia="Arial" w:hAnsi="Arial" w:cs="Arial"/>
                <w:sz w:val="20"/>
              </w:rPr>
              <w:t xml:space="preserve"> </w:t>
            </w:r>
            <w:r w:rsidR="00C01E20">
              <w:rPr>
                <w:rFonts w:ascii="Arial" w:eastAsia="Arial" w:hAnsi="Arial" w:cs="Arial"/>
                <w:sz w:val="20"/>
              </w:rPr>
              <w:t>problemas en los que interviene  la variación.</w:t>
            </w:r>
          </w:p>
          <w:p w:rsidR="0040589A" w:rsidRDefault="00C01E20" w:rsidP="00E25ECB">
            <w:pPr>
              <w:spacing w:after="0" w:line="240" w:lineRule="auto"/>
              <w:ind w:left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Hay una  diversidad de  problemas en la ingeniería que  son  modelados  y  resueltos a través de una integral, por lo que resulta</w:t>
            </w:r>
            <w:r w:rsidR="00A81E9E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 xml:space="preserve">importante que el ingeniero domine el Cálculo Integral. </w:t>
            </w:r>
          </w:p>
          <w:p w:rsidR="0040589A" w:rsidRDefault="00C01E20" w:rsidP="00E25ECB">
            <w:pPr>
              <w:spacing w:after="0" w:line="240" w:lineRule="auto"/>
              <w:ind w:left="426"/>
              <w:jc w:val="both"/>
              <w:rPr>
                <w:rFonts w:ascii="Arial" w:eastAsia="Arial" w:hAnsi="Arial" w:cs="Arial"/>
                <w:color w:val="FF0000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El problema esencial del Cálculo integral es </w:t>
            </w:r>
            <w:r w:rsidR="00E25ECB">
              <w:rPr>
                <w:rFonts w:ascii="Arial" w:eastAsia="Arial" w:hAnsi="Arial" w:cs="Arial"/>
                <w:sz w:val="20"/>
              </w:rPr>
              <w:t>calcular áreas</w:t>
            </w:r>
            <w:r>
              <w:rPr>
                <w:rFonts w:ascii="Arial" w:eastAsia="Arial" w:hAnsi="Arial" w:cs="Arial"/>
                <w:sz w:val="20"/>
              </w:rPr>
              <w:t xml:space="preserve"> de superficies, Particularmente el área </w:t>
            </w:r>
            <w:r w:rsidR="00E25ECB">
              <w:rPr>
                <w:rFonts w:ascii="Arial" w:eastAsia="Arial" w:hAnsi="Arial" w:cs="Arial"/>
                <w:sz w:val="20"/>
              </w:rPr>
              <w:t>bajo la gráfica de una función.</w:t>
            </w:r>
          </w:p>
          <w:p w:rsidR="0040589A" w:rsidRDefault="0040589A">
            <w:pPr>
              <w:spacing w:after="0" w:line="240" w:lineRule="auto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Intención didáctica: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6"/>
      </w:tblGrid>
      <w:tr w:rsidR="0040589A">
        <w:trPr>
          <w:trHeight w:val="1"/>
        </w:trPr>
        <w:tc>
          <w:tcPr>
            <w:tcW w:w="1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 w:rsidP="00E25ECB">
            <w:pPr>
              <w:spacing w:after="0" w:line="240" w:lineRule="auto"/>
              <w:ind w:left="13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Buscando la   comprensión del significado    de la integral   se   propone un tratamiento que   comience   por   lo    concreto   y pase luego</w:t>
            </w:r>
            <w:r w:rsidR="000F6E1D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a lo ab</w:t>
            </w:r>
            <w:r w:rsidR="000F6E1D">
              <w:rPr>
                <w:rFonts w:ascii="Arial" w:eastAsia="Arial" w:hAnsi="Arial" w:cs="Arial"/>
                <w:sz w:val="20"/>
              </w:rPr>
              <w:t>stracto, así se sugiere que la</w:t>
            </w:r>
            <w:r>
              <w:rPr>
                <w:rFonts w:ascii="Arial" w:eastAsia="Arial" w:hAnsi="Arial" w:cs="Arial"/>
                <w:sz w:val="20"/>
              </w:rPr>
              <w:t xml:space="preserve">   integral    definida se estudie antes de la indefinida puesto que aquélla  puede    ser abordada a partir del acto concreto de medir áreas.</w:t>
            </w:r>
          </w:p>
          <w:p w:rsidR="0040589A" w:rsidRDefault="00C01E20" w:rsidP="00E25ECB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. Las integrales    impropias  se ubican en esta unidad</w:t>
            </w:r>
            <w:r w:rsidR="000F6E1D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 xml:space="preserve">por ser un caso de integral definida, para </w:t>
            </w:r>
            <w:r w:rsidR="000F6E1D">
              <w:rPr>
                <w:rFonts w:ascii="Arial" w:eastAsia="Arial" w:hAnsi="Arial" w:cs="Arial"/>
                <w:sz w:val="20"/>
              </w:rPr>
              <w:t xml:space="preserve">     </w:t>
            </w:r>
            <w:r>
              <w:rPr>
                <w:rFonts w:ascii="Arial" w:eastAsia="Arial" w:hAnsi="Arial" w:cs="Arial"/>
                <w:sz w:val="20"/>
              </w:rPr>
              <w:t>aprovechar el contexto.</w:t>
            </w:r>
          </w:p>
          <w:p w:rsidR="0040589A" w:rsidRDefault="0040589A">
            <w:pPr>
              <w:spacing w:after="0" w:line="240" w:lineRule="auto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3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Competencia de la asignatura: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6"/>
      </w:tblGrid>
      <w:tr w:rsidR="0040589A">
        <w:trPr>
          <w:trHeight w:val="1"/>
        </w:trPr>
        <w:tc>
          <w:tcPr>
            <w:tcW w:w="1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ind w:left="132" w:hanging="1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Contextualizar el concepto de Integral.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Discernir cuál método  puede ser más adecuado para resolver una integral dada</w:t>
            </w:r>
            <w:r w:rsidR="000F6E1D">
              <w:rPr>
                <w:rFonts w:ascii="Arial" w:eastAsia="Arial" w:hAnsi="Arial" w:cs="Arial"/>
                <w:color w:val="FF0000"/>
                <w:sz w:val="20"/>
              </w:rPr>
              <w:t>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Resolver problemas   de   cálculo   de   áreas.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4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9"/>
        <w:gridCol w:w="236"/>
        <w:gridCol w:w="2170"/>
        <w:gridCol w:w="1579"/>
        <w:gridCol w:w="3372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1.    Teorema fundamental </w:t>
            </w: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        </w:t>
            </w:r>
            <w:r>
              <w:rPr>
                <w:rFonts w:ascii="Arial" w:eastAsia="Arial" w:hAnsi="Arial" w:cs="Arial"/>
                <w:b/>
                <w:sz w:val="20"/>
              </w:rPr>
              <w:t>Del cálculo.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Contextualizar el concepto de integral definida. Visualizar la relación entre cálculo diferencial y el cálculo integral. calcular integrales definidas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.</w:t>
            </w:r>
          </w:p>
          <w:p w:rsidR="0040589A" w:rsidRDefault="0040589A">
            <w:pPr>
              <w:spacing w:after="0" w:line="240" w:lineRule="auto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4"/>
        <w:gridCol w:w="1740"/>
        <w:gridCol w:w="1946"/>
        <w:gridCol w:w="2005"/>
        <w:gridCol w:w="1241"/>
      </w:tblGrid>
      <w:tr w:rsidR="00E25ECB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E25ECB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1.1 Medición aproximada de figuras amorfas.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1.2 Notación </w:t>
            </w:r>
            <w:r>
              <w:rPr>
                <w:rFonts w:ascii="Arial" w:eastAsia="Arial" w:hAnsi="Arial" w:cs="Arial"/>
                <w:sz w:val="20"/>
              </w:rPr>
              <w:lastRenderedPageBreak/>
              <w:t xml:space="preserve">sumatoria.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1.3 Sumas de Riemann.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1.4 Definición de integral definida.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1.5 Teorema de existencia.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1.6 Propiedades de la integral definida.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1.7 Función primitiva.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1.8 Teorema fundamental del cálculo.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1.9 Cálculo de integrales definidas.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1.10 Integrales Impropias. </w:t>
            </w: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/>
              <w:ind w:right="62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6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Actividad del alumno: Se propone realizar 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la práctica </w:t>
            </w:r>
            <w:r>
              <w:rPr>
                <w:rFonts w:ascii="Arial" w:eastAsia="Arial" w:hAnsi="Arial" w:cs="Arial"/>
                <w:sz w:val="20"/>
              </w:rPr>
              <w:lastRenderedPageBreak/>
              <w:t>relacionada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0"/>
              </w:rPr>
              <w:t>a</w:t>
            </w:r>
            <w:proofErr w:type="gramEnd"/>
            <w:r w:rsidR="000F6E1D">
              <w:rPr>
                <w:rFonts w:ascii="Arial" w:eastAsia="Arial" w:hAnsi="Arial" w:cs="Arial"/>
                <w:sz w:val="20"/>
              </w:rPr>
              <w:t xml:space="preserve"> partir de la definición.  </w:t>
            </w:r>
            <w:r>
              <w:rPr>
                <w:rFonts w:ascii="Arial" w:eastAsia="Arial" w:hAnsi="Arial" w:cs="Arial"/>
                <w:sz w:val="20"/>
              </w:rPr>
              <w:t>Consultar el enunciado del Teorema fundamental del Cálculo y establecer la relación entre el enunciado y las conclusio</w:t>
            </w:r>
            <w:r w:rsidR="000F6E1D">
              <w:rPr>
                <w:rFonts w:ascii="Arial" w:eastAsia="Arial" w:hAnsi="Arial" w:cs="Arial"/>
                <w:sz w:val="20"/>
              </w:rPr>
              <w:t>nes de la práctica. proponer pra</w:t>
            </w:r>
            <w:r>
              <w:rPr>
                <w:rFonts w:ascii="Arial" w:eastAsia="Arial" w:hAnsi="Arial" w:cs="Arial"/>
                <w:sz w:val="20"/>
              </w:rPr>
              <w:t>ctica para resolver en equipo de trabajo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>Explicar y precisar el teorema fund</w:t>
            </w:r>
            <w:r w:rsidR="000F6E1D">
              <w:rPr>
                <w:rFonts w:ascii="Arial" w:eastAsia="Arial" w:hAnsi="Arial" w:cs="Arial"/>
                <w:sz w:val="20"/>
              </w:rPr>
              <w:t>amental del cá</w:t>
            </w:r>
            <w:r>
              <w:rPr>
                <w:rFonts w:ascii="Arial" w:eastAsia="Arial" w:hAnsi="Arial" w:cs="Arial"/>
                <w:sz w:val="20"/>
              </w:rPr>
              <w:t xml:space="preserve">lculo y sus </w:t>
            </w:r>
            <w:r>
              <w:rPr>
                <w:rFonts w:ascii="Arial" w:eastAsia="Arial" w:hAnsi="Arial" w:cs="Arial"/>
                <w:sz w:val="20"/>
              </w:rPr>
              <w:lastRenderedPageBreak/>
              <w:t>propiedades</w:t>
            </w:r>
          </w:p>
          <w:p w:rsidR="0040589A" w:rsidRDefault="00C01E20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Proponer integrales a resolver.</w:t>
            </w:r>
          </w:p>
          <w:p w:rsidR="0040589A" w:rsidRDefault="000F6E1D" w:rsidP="00515086">
            <w:pPr>
              <w:spacing w:after="0"/>
              <w:ind w:right="63"/>
            </w:pPr>
            <w:r>
              <w:rPr>
                <w:rFonts w:ascii="Arial" w:eastAsia="Arial" w:hAnsi="Arial" w:cs="Arial"/>
                <w:sz w:val="20"/>
              </w:rPr>
              <w:t>V</w:t>
            </w:r>
            <w:r w:rsidR="00C01E20">
              <w:rPr>
                <w:rFonts w:ascii="Arial" w:eastAsia="Arial" w:hAnsi="Arial" w:cs="Arial"/>
                <w:sz w:val="20"/>
              </w:rPr>
              <w:t>erificar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C01E20">
              <w:rPr>
                <w:rFonts w:ascii="Arial" w:eastAsia="Arial" w:hAnsi="Arial" w:cs="Arial"/>
                <w:sz w:val="20"/>
              </w:rPr>
              <w:t xml:space="preserve">el Teorema fundamental con pares de funciones diferentes a las </w:t>
            </w:r>
            <w:r w:rsidR="00E25ECB">
              <w:rPr>
                <w:rFonts w:ascii="Arial" w:eastAsia="Arial" w:hAnsi="Arial" w:cs="Arial"/>
                <w:sz w:val="20"/>
              </w:rPr>
              <w:t xml:space="preserve">que se usaron en la </w:t>
            </w:r>
            <w:proofErr w:type="gramStart"/>
            <w:r w:rsidR="00E25ECB">
              <w:rPr>
                <w:rFonts w:ascii="Arial" w:eastAsia="Arial" w:hAnsi="Arial" w:cs="Arial"/>
                <w:sz w:val="20"/>
              </w:rPr>
              <w:t>práctica .</w:t>
            </w:r>
            <w:proofErr w:type="gramEnd"/>
            <w:r w:rsidR="00E25ECB">
              <w:rPr>
                <w:rFonts w:ascii="Arial" w:eastAsia="Arial" w:hAnsi="Arial" w:cs="Arial"/>
                <w:sz w:val="20"/>
              </w:rPr>
              <w:t xml:space="preserve"> Mostrar videos didácticos que contengan los temas relacionados a la unidad y visualicen el procedimiento exacto para la solución de problemas en laboratorio </w:t>
            </w:r>
            <w:r w:rsidR="00C01E20">
              <w:rPr>
                <w:rFonts w:ascii="Arial" w:eastAsia="Arial" w:hAnsi="Arial" w:cs="Arial"/>
                <w:sz w:val="20"/>
              </w:rPr>
              <w:t>precisando en el TFC con base en los textos</w:t>
            </w:r>
            <w:r w:rsidR="00E25ECB">
              <w:rPr>
                <w:rFonts w:ascii="Arial" w:eastAsia="Arial" w:hAnsi="Arial" w:cs="Arial"/>
                <w:sz w:val="20"/>
              </w:rPr>
              <w:t>, ejercicios y laboratorios.</w:t>
            </w:r>
            <w:r w:rsidR="00C01E20">
              <w:rPr>
                <w:rFonts w:ascii="Arial" w:eastAsia="Arial" w:hAnsi="Arial" w:cs="Arial"/>
                <w:sz w:val="20"/>
              </w:rPr>
              <w:t xml:space="preserve"> Estas actividades </w:t>
            </w:r>
            <w:proofErr w:type="gramStart"/>
            <w:r w:rsidR="00C01E20">
              <w:rPr>
                <w:rFonts w:ascii="Arial" w:eastAsia="Arial" w:hAnsi="Arial" w:cs="Arial"/>
                <w:sz w:val="20"/>
              </w:rPr>
              <w:t>deberá</w:t>
            </w:r>
            <w:proofErr w:type="gramEnd"/>
            <w:r w:rsidR="00C01E20">
              <w:rPr>
                <w:rFonts w:ascii="Arial" w:eastAsia="Arial" w:hAnsi="Arial" w:cs="Arial"/>
                <w:sz w:val="20"/>
              </w:rPr>
              <w:t xml:space="preserve"> evidenciar en u</w:t>
            </w:r>
            <w:r w:rsidR="00E25ECB">
              <w:rPr>
                <w:rFonts w:ascii="Arial" w:eastAsia="Arial" w:hAnsi="Arial" w:cs="Arial"/>
                <w:sz w:val="20"/>
              </w:rPr>
              <w:t xml:space="preserve">n cuaderno propio de la materia o en plataforma del </w:t>
            </w:r>
            <w:proofErr w:type="spellStart"/>
            <w:r w:rsidR="00E25ECB">
              <w:rPr>
                <w:rFonts w:ascii="Arial" w:eastAsia="Arial" w:hAnsi="Arial" w:cs="Arial"/>
                <w:sz w:val="20"/>
              </w:rPr>
              <w:t>TecNm</w:t>
            </w:r>
            <w:proofErr w:type="spellEnd"/>
            <w:r w:rsidR="00515086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El alumno tendrá </w:t>
            </w:r>
            <w:proofErr w:type="gramStart"/>
            <w:r>
              <w:rPr>
                <w:rFonts w:ascii="Arial" w:eastAsia="Arial" w:hAnsi="Arial" w:cs="Arial"/>
                <w:sz w:val="20"/>
              </w:rPr>
              <w:t>que  Argumentar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con los datos de los problema </w:t>
            </w:r>
            <w:r>
              <w:rPr>
                <w:rFonts w:ascii="Arial" w:eastAsia="Arial" w:hAnsi="Arial" w:cs="Arial"/>
                <w:sz w:val="20"/>
              </w:rPr>
              <w:lastRenderedPageBreak/>
              <w:t>propue</w:t>
            </w:r>
            <w:r w:rsidR="000F6E1D">
              <w:rPr>
                <w:rFonts w:ascii="Arial" w:eastAsia="Arial" w:hAnsi="Arial" w:cs="Arial"/>
                <w:sz w:val="20"/>
              </w:rPr>
              <w:t>stos por el docente y su solució</w:t>
            </w:r>
            <w:r>
              <w:rPr>
                <w:rFonts w:ascii="Arial" w:eastAsia="Arial" w:hAnsi="Arial" w:cs="Arial"/>
                <w:sz w:val="20"/>
              </w:rPr>
              <w:t xml:space="preserve">n interpretar datos y Representar </w:t>
            </w:r>
            <w:r>
              <w:rPr>
                <w:rFonts w:ascii="Arial" w:eastAsia="Arial" w:hAnsi="Arial" w:cs="Arial"/>
                <w:color w:val="FF000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en diferentes formas: numérica, geométrica, algebraica, en forma  escrita en su cuaderno como el producto  para evidenci</w:t>
            </w:r>
            <w:r w:rsidR="00A81E9E">
              <w:rPr>
                <w:rFonts w:ascii="Arial" w:eastAsia="Arial" w:hAnsi="Arial" w:cs="Arial"/>
                <w:sz w:val="20"/>
              </w:rPr>
              <w:t>ar la competencia, d</w:t>
            </w:r>
            <w:r>
              <w:rPr>
                <w:rFonts w:ascii="Arial" w:eastAsia="Arial" w:hAnsi="Arial" w:cs="Arial"/>
                <w:sz w:val="20"/>
              </w:rPr>
              <w:t>esarrollara</w:t>
            </w:r>
            <w:r w:rsidR="00A81E9E">
              <w:rPr>
                <w:rFonts w:ascii="Arial" w:eastAsia="Arial" w:hAnsi="Arial" w:cs="Arial"/>
                <w:sz w:val="20"/>
              </w:rPr>
              <w:t xml:space="preserve"> de esta manera capacidades: aná</w:t>
            </w:r>
            <w:r>
              <w:rPr>
                <w:rFonts w:ascii="Arial" w:eastAsia="Arial" w:hAnsi="Arial" w:cs="Arial"/>
                <w:sz w:val="20"/>
              </w:rPr>
              <w:t>lisis,</w:t>
            </w:r>
            <w:r w:rsidR="00A81E9E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s</w:t>
            </w:r>
            <w:r w:rsidR="00A81E9E">
              <w:rPr>
                <w:rFonts w:ascii="Arial" w:eastAsia="Arial" w:hAnsi="Arial" w:cs="Arial"/>
                <w:sz w:val="20"/>
              </w:rPr>
              <w:t>íntesis, abstracció</w:t>
            </w:r>
            <w:r>
              <w:rPr>
                <w:rFonts w:ascii="Arial" w:eastAsia="Arial" w:hAnsi="Arial" w:cs="Arial"/>
                <w:sz w:val="20"/>
              </w:rPr>
              <w:t xml:space="preserve">n </w:t>
            </w:r>
            <w:r w:rsidR="00515086">
              <w:rPr>
                <w:rFonts w:ascii="Arial" w:eastAsia="Arial" w:hAnsi="Arial" w:cs="Arial"/>
                <w:sz w:val="20"/>
              </w:rPr>
              <w:t xml:space="preserve">además de la </w:t>
            </w:r>
            <w:r>
              <w:rPr>
                <w:rFonts w:ascii="Arial" w:eastAsia="Arial" w:hAnsi="Arial" w:cs="Arial"/>
                <w:sz w:val="20"/>
              </w:rPr>
              <w:t xml:space="preserve"> capacidad de </w:t>
            </w:r>
            <w:r w:rsidR="00515086">
              <w:rPr>
                <w:rFonts w:ascii="Arial" w:eastAsia="Arial" w:hAnsi="Arial" w:cs="Arial"/>
                <w:sz w:val="20"/>
              </w:rPr>
              <w:t xml:space="preserve">poder </w:t>
            </w:r>
            <w:r>
              <w:rPr>
                <w:rFonts w:ascii="Arial" w:eastAsia="Arial" w:hAnsi="Arial" w:cs="Arial"/>
                <w:sz w:val="20"/>
              </w:rPr>
              <w:t>trabaj</w:t>
            </w:r>
            <w:r w:rsidR="00515086">
              <w:rPr>
                <w:rFonts w:ascii="Arial" w:eastAsia="Arial" w:hAnsi="Arial" w:cs="Arial"/>
                <w:sz w:val="20"/>
              </w:rPr>
              <w:t>ar en equipo y construir nuevos conocimientos.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. </w:t>
            </w:r>
          </w:p>
          <w:p w:rsidR="0040589A" w:rsidRDefault="0040589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</w:rPr>
              <w:t xml:space="preserve">. 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 Narrow" w:eastAsia="Arial Narrow" w:hAnsi="Arial Narrow" w:cs="Arial Narrow"/>
              </w:rPr>
              <w:lastRenderedPageBreak/>
              <w:t>20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7"/>
        <w:gridCol w:w="4349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40589A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>A.- Conocer la evolución del cálculo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10%</w:t>
            </w:r>
          </w:p>
        </w:tc>
      </w:tr>
      <w:tr w:rsidR="0040589A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>B.- Conocer el teorema fundamental del cálculo y sus propiedades sabe hacer cálculos aplicando dicho teorema.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20%</w:t>
            </w:r>
          </w:p>
          <w:p w:rsidR="0040589A" w:rsidRDefault="0040589A">
            <w:pPr>
              <w:spacing w:after="0"/>
              <w:jc w:val="center"/>
            </w:pPr>
          </w:p>
        </w:tc>
      </w:tr>
      <w:tr w:rsidR="0040589A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>C.- conocer el concepto de la integral definida y sabe</w:t>
            </w:r>
            <w:r w:rsidR="00E25ECB">
              <w:rPr>
                <w:rFonts w:ascii="Arial" w:eastAsia="Arial" w:hAnsi="Arial" w:cs="Arial"/>
                <w:color w:val="00000A"/>
                <w:sz w:val="20"/>
              </w:rPr>
              <w:t xml:space="preserve"> hacer cálculos aplicando la Integral Definida.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20%</w:t>
            </w:r>
          </w:p>
        </w:tc>
      </w:tr>
      <w:tr w:rsidR="0040589A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/>
              <w:ind w:left="186" w:hanging="10"/>
            </w:pPr>
            <w:r>
              <w:rPr>
                <w:rFonts w:ascii="Arial" w:eastAsia="Arial" w:hAnsi="Arial" w:cs="Arial"/>
                <w:color w:val="00000A"/>
                <w:sz w:val="20"/>
              </w:rPr>
              <w:t>D.- Calcular integrales definidas correctamente aplicando el T</w:t>
            </w:r>
            <w:r w:rsidR="00E25ECB">
              <w:rPr>
                <w:rFonts w:ascii="Arial" w:eastAsia="Arial" w:hAnsi="Arial" w:cs="Arial"/>
                <w:color w:val="00000A"/>
                <w:sz w:val="20"/>
              </w:rPr>
              <w:t xml:space="preserve">eorema </w:t>
            </w:r>
            <w:r>
              <w:rPr>
                <w:rFonts w:ascii="Arial" w:eastAsia="Arial" w:hAnsi="Arial" w:cs="Arial"/>
                <w:color w:val="00000A"/>
                <w:sz w:val="20"/>
              </w:rPr>
              <w:t>F</w:t>
            </w:r>
            <w:r w:rsidR="00E25ECB">
              <w:rPr>
                <w:rFonts w:ascii="Arial" w:eastAsia="Arial" w:hAnsi="Arial" w:cs="Arial"/>
                <w:color w:val="00000A"/>
                <w:sz w:val="20"/>
              </w:rPr>
              <w:t>undamental del Cálculo y la Integral Definida.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50%</w:t>
            </w:r>
          </w:p>
        </w:tc>
      </w:tr>
    </w:tbl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0F6E1D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>Niveles de 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5"/>
        <w:gridCol w:w="2120"/>
        <w:gridCol w:w="2568"/>
        <w:gridCol w:w="2063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Cumple el total de las competencias: A.B.C Y D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Cumple todas las competencias: A,B,C Y D aunque no con resultados 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Cumple A,B y C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 es capaz de resolver problemas. Desconoce: B,C Y D, no presento evidencia de problemas resueltos.(cuaderno)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Matriz de </w:t>
      </w:r>
      <w:proofErr w:type="gramStart"/>
      <w:r>
        <w:rPr>
          <w:rFonts w:ascii="Arial" w:eastAsia="Arial" w:hAnsi="Arial" w:cs="Arial"/>
          <w:sz w:val="20"/>
        </w:rPr>
        <w:t>Evaluación :</w:t>
      </w:r>
      <w:proofErr w:type="gramEnd"/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9"/>
        <w:gridCol w:w="606"/>
        <w:gridCol w:w="677"/>
        <w:gridCol w:w="606"/>
        <w:gridCol w:w="606"/>
        <w:gridCol w:w="536"/>
        <w:gridCol w:w="638"/>
        <w:gridCol w:w="2620"/>
      </w:tblGrid>
      <w:tr w:rsidR="0040589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Cumplió con presentació</w:t>
            </w:r>
            <w:r w:rsidR="00C01E20">
              <w:rPr>
                <w:rFonts w:ascii="Arial" w:eastAsia="Arial" w:hAnsi="Arial" w:cs="Arial"/>
                <w:sz w:val="20"/>
              </w:rPr>
              <w:t>n de los problemas propuestos reportados en tiempo en su cuaderno.</w:t>
            </w:r>
          </w:p>
        </w:tc>
      </w:tr>
      <w:tr w:rsidR="0040589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de campo propuestos</w:t>
            </w:r>
            <w:r w:rsidR="00515086">
              <w:rPr>
                <w:rFonts w:ascii="Arial" w:eastAsia="Arial" w:hAnsi="Arial" w:cs="Arial"/>
                <w:color w:val="000000"/>
                <w:sz w:val="20"/>
              </w:rPr>
              <w:t xml:space="preserve"> y revisados en su cuaderno de notas.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Real</w:t>
            </w:r>
            <w:r w:rsidR="000F6E1D">
              <w:rPr>
                <w:rFonts w:ascii="Arial" w:eastAsia="Arial" w:hAnsi="Arial" w:cs="Arial"/>
                <w:sz w:val="20"/>
              </w:rPr>
              <w:t>izó y cumplió con la presentació</w:t>
            </w:r>
            <w:r>
              <w:rPr>
                <w:rFonts w:ascii="Arial" w:eastAsia="Arial" w:hAnsi="Arial" w:cs="Arial"/>
                <w:sz w:val="20"/>
              </w:rPr>
              <w:t>n de los ejercicios de campo propuestos y los resolvió correctamente</w:t>
            </w:r>
          </w:p>
        </w:tc>
      </w:tr>
      <w:tr w:rsidR="0040589A">
        <w:tc>
          <w:tcPr>
            <w:tcW w:w="39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50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Resolvió y r</w:t>
            </w:r>
            <w:r w:rsidR="00C01E20">
              <w:rPr>
                <w:rFonts w:ascii="Arial" w:eastAsia="Arial" w:hAnsi="Arial" w:cs="Arial"/>
                <w:sz w:val="20"/>
              </w:rPr>
              <w:t>espondió  correctamente los problemas del examen.</w:t>
            </w:r>
          </w:p>
        </w:tc>
      </w:tr>
      <w:tr w:rsidR="0040589A">
        <w:tc>
          <w:tcPr>
            <w:tcW w:w="4820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  <w:p w:rsidR="0040589A" w:rsidRDefault="0040589A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 w:rsidP="00856FD2">
      <w:pPr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5"/>
        <w:gridCol w:w="238"/>
        <w:gridCol w:w="2176"/>
        <w:gridCol w:w="1606"/>
        <w:gridCol w:w="3321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2.      Métodos de integración </w:t>
            </w: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         </w:t>
            </w: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• Discernir cuál método puede ser más adecuado para resolver una integral dada. </w:t>
            </w:r>
          </w:p>
          <w:p w:rsidR="0040589A" w:rsidRDefault="0040589A">
            <w:pPr>
              <w:spacing w:after="0" w:line="240" w:lineRule="auto"/>
              <w:jc w:val="both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7"/>
        <w:gridCol w:w="1638"/>
        <w:gridCol w:w="1893"/>
        <w:gridCol w:w="2032"/>
        <w:gridCol w:w="1186"/>
      </w:tblGrid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         Métodos de integración.</w:t>
            </w:r>
          </w:p>
          <w:p w:rsidR="0040589A" w:rsidRDefault="0040589A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2.1 Definición de integral indefinida. 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2.2 Propiedades de integrales indefinidas. 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2.3 Cálculo de integrales indefinidas.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2.3.1 Directas. 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2.3.2 Con cambio de variable. 2.3.3 Trigonométricas. 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2.3.4 Por partes. </w:t>
            </w:r>
          </w:p>
          <w:p w:rsidR="0040589A" w:rsidRDefault="00C01E20">
            <w:pPr>
              <w:spacing w:after="0" w:line="240" w:lineRule="auto"/>
              <w:ind w:right="62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2.3.5 Por sustitución trigonométrica. </w:t>
            </w:r>
          </w:p>
          <w:p w:rsidR="0040589A" w:rsidRDefault="00C01E20">
            <w:pPr>
              <w:spacing w:after="0" w:line="240" w:lineRule="auto"/>
              <w:ind w:right="62"/>
              <w:jc w:val="both"/>
            </w:pPr>
            <w:r>
              <w:rPr>
                <w:rFonts w:ascii="Arial" w:eastAsia="Arial" w:hAnsi="Arial" w:cs="Arial"/>
                <w:sz w:val="20"/>
              </w:rPr>
              <w:t>2.3.6 Por fracciones parciales.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lastRenderedPageBreak/>
              <w:t xml:space="preserve">• Resolver integrales que requieran modificación o </w:t>
            </w:r>
            <w:r>
              <w:rPr>
                <w:rFonts w:ascii="Arial" w:eastAsia="Arial" w:hAnsi="Arial" w:cs="Arial"/>
                <w:sz w:val="18"/>
              </w:rPr>
              <w:lastRenderedPageBreak/>
              <w:t xml:space="preserve">interpretación para adecuarlas a una fórmula. • Actividad maestro: Abordar cada nuevo método proponiendo integrales que no puedan ser resueltas con los métodos previos. (Adquirir una nueva herramienta cuando las que ya se tienen resultan insuficientes).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• Ante un grupo de integrales a resolver, seleccionar el método más adecuado según la función integrando y resolver la integral aplicando el método. </w:t>
            </w:r>
          </w:p>
          <w:p w:rsidR="0040589A" w:rsidRDefault="00C01E20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18"/>
              </w:rPr>
              <w:t>• Actividad maestro: Incluir límites de integración constantes y con expresiones en algunas de las integrales a resolver. Límites constantes para reforzar la competencia en evaluación de la integral definida y límites con expresiones para anticipar aplicaciones en el Cálculo de varias variables.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lastRenderedPageBreak/>
              <w:t>Proponer el cálculo de áreas en situaciones reales de la vida cotidiana.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lastRenderedPageBreak/>
              <w:t xml:space="preserve">• En las actividades de aprendizaje y prácticas sugeridas, se hace necesario que el profesor haga una mediación oportuna y moderada: oportuna, para no dejar que la frustración embargue al alumno; moderada, para permitirle pensar. Debe tenerse presente que las respuestas o acciones del estudiante, durante el proceso de construcción, no necesariamente serán inmediatas, ni las esperadas, por lo que deberá tomarse lo rescatable de cada aportación y orientar la discusión para la obtención del logro de las competencias. 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• proponer problemas en los que haya información no necesaria para propiciar que el alumno discrimine entre la información relevante e irrelevante. 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• Fomentar actividades grupales que propicien la comunicación, el intercambio de ideas, la reflexión, la integración y colaboración de pares. 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40589A" w:rsidRDefault="0040589A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</w:p>
          <w:p w:rsidR="0040589A" w:rsidRDefault="0040589A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color w:val="00000A"/>
                <w:sz w:val="18"/>
              </w:rPr>
              <w:lastRenderedPageBreak/>
              <w:t xml:space="preserve">Modelar matemáticamente,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Procesar e interpretar datos. Representar e </w:t>
            </w:r>
            <w:r>
              <w:rPr>
                <w:rFonts w:ascii="Arial" w:eastAsia="Arial" w:hAnsi="Arial" w:cs="Arial"/>
                <w:sz w:val="18"/>
              </w:rPr>
              <w:lastRenderedPageBreak/>
              <w:t xml:space="preserve">interpretar  conceptos en diferentes formas: numérica, geométrica, algebraica,   y textual.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comunicar ideas en el lenguaje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Matemático en forma escrita.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Reconocer conceptos o principios  generales e integradores.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Resolver problemas para el desarrollo de competencias haciendo uso de su cuaderno</w:t>
            </w:r>
            <w:r w:rsidR="00515086">
              <w:rPr>
                <w:rFonts w:ascii="Arial" w:eastAsia="Arial" w:hAnsi="Arial" w:cs="Arial"/>
                <w:sz w:val="18"/>
              </w:rPr>
              <w:t xml:space="preserve"> y/o prácticas de laboratorio</w:t>
            </w:r>
            <w:r>
              <w:rPr>
                <w:rFonts w:ascii="Arial" w:eastAsia="Arial" w:hAnsi="Arial" w:cs="Arial"/>
                <w:sz w:val="18"/>
              </w:rPr>
              <w:t xml:space="preserve"> para evidenciar las soluciones. 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 Narrow" w:eastAsia="Arial Narrow" w:hAnsi="Arial Narrow" w:cs="Arial Narrow"/>
              </w:rPr>
              <w:lastRenderedPageBreak/>
              <w:t>20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6"/>
        <w:gridCol w:w="4240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Conocer las diversas técnicas de integración y su aplicación de la ingeniería mediante el cálculo integral.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7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Identificar técnicas adecuada para la solución correcta.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0F6E1D">
            <w:pPr>
              <w:numPr>
                <w:ilvl w:val="0"/>
                <w:numId w:val="8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Obtener la solución correcta 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de  ejercicios.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50%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0F6E1D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Niveles de 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2182"/>
        <w:gridCol w:w="2382"/>
        <w:gridCol w:w="2128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con A; B y C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Cumple A; B; y C  aunque no son totalmente correctos los resultados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</w:t>
            </w:r>
            <w:proofErr w:type="gramStart"/>
            <w:r>
              <w:rPr>
                <w:rFonts w:ascii="Calibri" w:eastAsia="Calibri" w:hAnsi="Calibri" w:cs="Calibri"/>
              </w:rPr>
              <w:t>,B</w:t>
            </w:r>
            <w:proofErr w:type="gramEnd"/>
            <w:r>
              <w:rPr>
                <w:rFonts w:ascii="Calibri" w:eastAsia="Calibri" w:hAnsi="Calibri" w:cs="Calibri"/>
              </w:rPr>
              <w:t xml:space="preserve"> y C medianamente.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Apenas conoce A , B y  C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</w:t>
            </w:r>
            <w:r w:rsidR="000F6E1D">
              <w:rPr>
                <w:rFonts w:ascii="Calibri" w:eastAsia="Calibri" w:hAnsi="Calibri" w:cs="Calibri"/>
              </w:rPr>
              <w:t>esconoce A, B y C y no evidenció</w:t>
            </w:r>
            <w:r>
              <w:rPr>
                <w:rFonts w:ascii="Calibri" w:eastAsia="Calibri" w:hAnsi="Calibri" w:cs="Calibri"/>
              </w:rPr>
              <w:t xml:space="preserve"> problemas resueltos acordado</w:t>
            </w:r>
            <w:r w:rsidR="000F6E1D"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</w:rPr>
              <w:t xml:space="preserve"> al inicio del semestre.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0F6E1D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Matriz de Evaluación: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9"/>
        <w:gridCol w:w="606"/>
        <w:gridCol w:w="677"/>
        <w:gridCol w:w="606"/>
        <w:gridCol w:w="606"/>
        <w:gridCol w:w="536"/>
        <w:gridCol w:w="638"/>
        <w:gridCol w:w="2620"/>
      </w:tblGrid>
      <w:tr w:rsidR="0040589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Cumplió con presentació</w:t>
            </w:r>
            <w:r w:rsidR="00C01E20">
              <w:rPr>
                <w:rFonts w:ascii="Arial" w:eastAsia="Arial" w:hAnsi="Arial" w:cs="Arial"/>
                <w:sz w:val="20"/>
              </w:rPr>
              <w:t>n de los problemas propuestos reportados en tiempo en su cuaderno.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de campo propuestos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Real</w:t>
            </w:r>
            <w:r w:rsidR="000F6E1D">
              <w:rPr>
                <w:rFonts w:ascii="Arial" w:eastAsia="Arial" w:hAnsi="Arial" w:cs="Arial"/>
                <w:sz w:val="20"/>
              </w:rPr>
              <w:t>izó y cumplió con la presentació</w:t>
            </w:r>
            <w:r>
              <w:rPr>
                <w:rFonts w:ascii="Arial" w:eastAsia="Arial" w:hAnsi="Arial" w:cs="Arial"/>
                <w:sz w:val="20"/>
              </w:rPr>
              <w:t>n de los ejercicios de campo propuestos y los resolvió correctamente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Resolvió y r</w:t>
            </w:r>
            <w:r w:rsidR="00C01E20">
              <w:rPr>
                <w:rFonts w:ascii="Arial" w:eastAsia="Arial" w:hAnsi="Arial" w:cs="Arial"/>
                <w:sz w:val="20"/>
              </w:rPr>
              <w:t>espondió  correctamente los problemas del examen.</w:t>
            </w:r>
          </w:p>
        </w:tc>
      </w:tr>
      <w:tr w:rsidR="0040589A">
        <w:tc>
          <w:tcPr>
            <w:tcW w:w="4820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  <w:p w:rsidR="0040589A" w:rsidRDefault="0040589A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 w:rsidP="00856FD2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:rsidR="00856FD2" w:rsidRDefault="00856FD2" w:rsidP="00856FD2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:rsidR="00856FD2" w:rsidRDefault="00856FD2" w:rsidP="00856FD2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:rsidR="0040589A" w:rsidRDefault="00C01E20" w:rsidP="00856FD2">
      <w:pPr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lastRenderedPageBreak/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0"/>
        <w:gridCol w:w="237"/>
        <w:gridCol w:w="2234"/>
        <w:gridCol w:w="1596"/>
        <w:gridCol w:w="3279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3.      Aplicaciones de la </w:t>
            </w: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         </w:t>
            </w:r>
            <w:r>
              <w:rPr>
                <w:rFonts w:ascii="Arial" w:eastAsia="Arial" w:hAnsi="Arial" w:cs="Arial"/>
                <w:b/>
                <w:sz w:val="20"/>
              </w:rPr>
              <w:t>Integral</w:t>
            </w: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0F6E1D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I</w:t>
            </w:r>
            <w:r w:rsidR="00C01E20">
              <w:rPr>
                <w:rFonts w:ascii="Arial" w:eastAsia="Arial" w:hAnsi="Arial" w:cs="Arial"/>
                <w:sz w:val="18"/>
              </w:rPr>
              <w:t>nterpretar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 w:rsidR="00C01E20">
              <w:rPr>
                <w:rFonts w:ascii="Arial" w:eastAsia="Arial" w:hAnsi="Arial" w:cs="Arial"/>
                <w:sz w:val="18"/>
              </w:rPr>
              <w:t>enunciados de problemas para construir la función que al ser integrada da la solución.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Resolver problemas de cálculo de áreas,</w:t>
            </w:r>
            <w:r w:rsidR="000F6E1D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centroides</w:t>
            </w:r>
            <w:proofErr w:type="spellEnd"/>
            <w:r>
              <w:rPr>
                <w:rFonts w:ascii="Arial" w:eastAsia="Arial" w:hAnsi="Arial" w:cs="Arial"/>
                <w:sz w:val="18"/>
              </w:rPr>
              <w:t>, longitud de arco o curvas y volúmenes de sólidos de revolución.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 Reconocer el potencial del Cálculo integral en la ingeniería.</w:t>
            </w:r>
          </w:p>
          <w:p w:rsidR="0040589A" w:rsidRDefault="0040589A">
            <w:pPr>
              <w:spacing w:after="0" w:line="240" w:lineRule="auto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2"/>
        <w:gridCol w:w="1691"/>
        <w:gridCol w:w="1953"/>
        <w:gridCol w:w="1976"/>
        <w:gridCol w:w="1264"/>
      </w:tblGrid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Temas y subtemas para desarrollar la competencia específica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40589A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ind w:right="62"/>
              <w:rPr>
                <w:rFonts w:ascii="Arial" w:eastAsia="Arial" w:hAnsi="Arial" w:cs="Arial"/>
                <w:sz w:val="20"/>
              </w:rPr>
            </w:pP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     Aplicaciones de la integral.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3.1 Áreas.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3.1.1 Área bajo la gráfica de una función.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3.1.2 Área entre las gráficas de funciones.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3.2 Longitud de curvas.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3.3 Cálculo de volúmenes de sólidos de sólidos de revolución.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3.4 Cálculo de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centroides</w:t>
            </w:r>
            <w:proofErr w:type="spellEnd"/>
            <w:r>
              <w:rPr>
                <w:rFonts w:ascii="Arial" w:eastAsia="Arial" w:hAnsi="Arial" w:cs="Arial"/>
                <w:sz w:val="18"/>
              </w:rPr>
              <w:t>.</w:t>
            </w:r>
          </w:p>
          <w:p w:rsidR="0040589A" w:rsidRDefault="00C01E20">
            <w:pPr>
              <w:spacing w:after="0" w:line="240" w:lineRule="auto"/>
              <w:ind w:right="62"/>
            </w:pPr>
            <w:r>
              <w:rPr>
                <w:rFonts w:ascii="Arial" w:eastAsia="Arial" w:hAnsi="Arial" w:cs="Arial"/>
                <w:sz w:val="18"/>
              </w:rPr>
              <w:t>3.5 Otras aplicaciones.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Actividad conjunta maestro-alumno: Plantear la integral que resuelva el cálculo del área delimitada por una función.</w:t>
            </w:r>
          </w:p>
          <w:p w:rsidR="0040589A" w:rsidRDefault="00C01E20">
            <w:pPr>
              <w:spacing w:after="0" w:line="240" w:lineRule="auto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 Actividad conjunta maestro-alumno: Para el cálculo de áreas entre funciones: graficarlas e identificar el área a calcular y el intervalo de integración; construir la</w:t>
            </w:r>
          </w:p>
          <w:p w:rsidR="0040589A" w:rsidRDefault="00C01E20">
            <w:pPr>
              <w:spacing w:after="0" w:line="240" w:lineRule="auto"/>
            </w:pPr>
            <w:proofErr w:type="gramStart"/>
            <w:r>
              <w:rPr>
                <w:rFonts w:ascii="Arial" w:eastAsia="Arial" w:hAnsi="Arial" w:cs="Arial"/>
                <w:sz w:val="18"/>
              </w:rPr>
              <w:t>integral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 definida y resolverla.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Proponer el cálculo de áreas en situaciones reales de la vida cotidiana.</w:t>
            </w:r>
          </w:p>
          <w:p w:rsidR="0040589A" w:rsidRDefault="0040589A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Obtener el área entre dos funciones y aplicarlas a situaciones del mundo real.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Determinar el cálculo de volúmenes de sólidos de revolución.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Proponer cálculo de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centroides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así como diversas aplicaciones que sean derivadas de las prácticas de campo para comentar con </w:t>
            </w:r>
            <w:proofErr w:type="gramStart"/>
            <w:r>
              <w:rPr>
                <w:rFonts w:ascii="Arial" w:eastAsia="Arial" w:hAnsi="Arial" w:cs="Arial"/>
                <w:sz w:val="18"/>
              </w:rPr>
              <w:t>el grupos</w:t>
            </w:r>
            <w:proofErr w:type="gramEnd"/>
            <w:r>
              <w:rPr>
                <w:rFonts w:ascii="Arial" w:eastAsia="Arial" w:hAnsi="Arial" w:cs="Arial"/>
                <w:sz w:val="18"/>
              </w:rPr>
              <w:t xml:space="preserve"> los aspectos experimentales con los fundamentos teóricos vistos en clase.</w:t>
            </w:r>
          </w:p>
          <w:p w:rsidR="0040589A" w:rsidRDefault="0040589A">
            <w:pPr>
              <w:spacing w:after="0"/>
              <w:ind w:right="63"/>
              <w:rPr>
                <w:rFonts w:ascii="Arial" w:eastAsia="Arial" w:hAnsi="Arial" w:cs="Arial"/>
                <w:sz w:val="20"/>
              </w:rPr>
            </w:pP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 Argumentar con precisión. Procesar e interpretar datos. Representar e interpretar  conceptos en diferentes formas: numérica, geométrica, algebraica,  y textual. </w:t>
            </w:r>
          </w:p>
          <w:p w:rsidR="0040589A" w:rsidRDefault="000F6E1D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C</w:t>
            </w:r>
            <w:r w:rsidR="00C01E20">
              <w:rPr>
                <w:rFonts w:ascii="Arial" w:eastAsia="Arial" w:hAnsi="Arial" w:cs="Arial"/>
                <w:sz w:val="18"/>
              </w:rPr>
              <w:t xml:space="preserve">omunicar ideas en el lenguaje matemático en forma  escrita.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Reconocer conceptos o principios generales e integradores. </w:t>
            </w:r>
          </w:p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Resolver problemas para el desarrollo de competencias.</w:t>
            </w:r>
          </w:p>
          <w:p w:rsidR="0040589A" w:rsidRDefault="00C01E20">
            <w:pPr>
              <w:spacing w:after="0" w:line="240" w:lineRule="auto"/>
            </w:pPr>
            <w:r>
              <w:rPr>
                <w:rFonts w:ascii="Calibri" w:eastAsia="Calibri" w:hAnsi="Calibri" w:cs="Calibri"/>
              </w:rPr>
              <w:t xml:space="preserve">uso de su cuaderno para evidenciar los problemas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 Narrow" w:eastAsia="Arial Narrow" w:hAnsi="Arial Narrow" w:cs="Arial Narrow"/>
              </w:rPr>
              <w:t>20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6"/>
        <w:gridCol w:w="4240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Indicadores de Alcance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Conocer las diversas áreas de aplicación de la ingeniería para el cálculo integral.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Identificar áreas volúmenes sólidos de revolución y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centroides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Modelar la aplicación y obtener la solución correcta.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50%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0F6E1D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>Niveles de 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1"/>
        <w:gridCol w:w="2190"/>
        <w:gridCol w:w="2358"/>
        <w:gridCol w:w="2137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el total de las competencias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todas las competencias aunque no con resultados 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A,B y C medianamente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Apenas 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No es capaz de resolver problemas. Desconoce:  A, B,C, no presento evidencia de problemas resueltos (cuaderno)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0F6E1D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Matriz de Evaluación: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9"/>
        <w:gridCol w:w="606"/>
        <w:gridCol w:w="677"/>
        <w:gridCol w:w="606"/>
        <w:gridCol w:w="606"/>
        <w:gridCol w:w="536"/>
        <w:gridCol w:w="638"/>
        <w:gridCol w:w="2620"/>
      </w:tblGrid>
      <w:tr w:rsidR="0040589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Consulta desde diferentes fuentes y ejercicios guiados propuestos con aportación personal.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Cumplió con presentació</w:t>
            </w:r>
            <w:r w:rsidR="00C01E20">
              <w:rPr>
                <w:rFonts w:ascii="Arial" w:eastAsia="Arial" w:hAnsi="Arial" w:cs="Arial"/>
                <w:sz w:val="20"/>
              </w:rPr>
              <w:t>n de los problemas propuestos reportados en tiempo en su cuaderno.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Ejercicios de campo propuestos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Realizó y cumplió con la </w:t>
            </w:r>
            <w:r w:rsidR="000F6E1D">
              <w:rPr>
                <w:rFonts w:ascii="Arial" w:eastAsia="Arial" w:hAnsi="Arial" w:cs="Arial"/>
                <w:sz w:val="20"/>
              </w:rPr>
              <w:t>presentació</w:t>
            </w:r>
            <w:r>
              <w:rPr>
                <w:rFonts w:ascii="Arial" w:eastAsia="Arial" w:hAnsi="Arial" w:cs="Arial"/>
                <w:sz w:val="20"/>
              </w:rPr>
              <w:t>n de los ejercicios de campo propuestos y los resolvió correctamente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Examen ordinario escrito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0F6E1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Resolvió y r</w:t>
            </w:r>
            <w:r w:rsidR="00C01E20">
              <w:rPr>
                <w:rFonts w:ascii="Arial" w:eastAsia="Arial" w:hAnsi="Arial" w:cs="Arial"/>
                <w:sz w:val="20"/>
              </w:rPr>
              <w:t>espondió  correctamente los problemas del examen.</w:t>
            </w:r>
          </w:p>
        </w:tc>
      </w:tr>
      <w:tr w:rsidR="0040589A">
        <w:tc>
          <w:tcPr>
            <w:tcW w:w="4820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  <w:p w:rsidR="0040589A" w:rsidRDefault="0040589A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3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Análisis por competencias específicas:</w:t>
      </w:r>
    </w:p>
    <w:p w:rsidR="0040589A" w:rsidRDefault="0040589A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5"/>
        <w:gridCol w:w="238"/>
        <w:gridCol w:w="1973"/>
        <w:gridCol w:w="1620"/>
        <w:gridCol w:w="3500"/>
      </w:tblGrid>
      <w:tr w:rsidR="0040589A">
        <w:trPr>
          <w:trHeight w:val="1"/>
        </w:trPr>
        <w:tc>
          <w:tcPr>
            <w:tcW w:w="18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No.</w:t>
            </w:r>
          </w:p>
        </w:tc>
        <w:tc>
          <w:tcPr>
            <w:tcW w:w="25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4.      Series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Descripción</w:t>
            </w:r>
          </w:p>
        </w:tc>
        <w:tc>
          <w:tcPr>
            <w:tcW w:w="577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sans-serif" w:eastAsia="sans-serif" w:hAnsi="sans-serif" w:cs="sans-serif"/>
                <w:sz w:val="18"/>
              </w:rPr>
            </w:pPr>
            <w:r>
              <w:rPr>
                <w:rFonts w:ascii="sans-serif" w:eastAsia="sans-serif" w:hAnsi="sans-serif" w:cs="sans-serif"/>
                <w:sz w:val="18"/>
              </w:rPr>
              <w:t>Identificar series finitas e infinitas en distintos contextos.</w:t>
            </w:r>
          </w:p>
          <w:p w:rsidR="0040589A" w:rsidRDefault="00C01E20">
            <w:pPr>
              <w:spacing w:after="0" w:line="240" w:lineRule="auto"/>
              <w:rPr>
                <w:rFonts w:ascii="sans-serif" w:eastAsia="sans-serif" w:hAnsi="sans-serif" w:cs="sans-serif"/>
                <w:sz w:val="18"/>
              </w:rPr>
            </w:pPr>
            <w:r>
              <w:rPr>
                <w:rFonts w:ascii="sans-serif" w:eastAsia="sans-serif" w:hAnsi="sans-serif" w:cs="sans-serif"/>
                <w:sz w:val="18"/>
              </w:rPr>
              <w:t>Determinar la convergencia de una serie infinita.</w:t>
            </w:r>
          </w:p>
          <w:p w:rsidR="0040589A" w:rsidRDefault="00C01E20">
            <w:pPr>
              <w:spacing w:after="0" w:line="240" w:lineRule="auto"/>
              <w:rPr>
                <w:rFonts w:ascii="sans-serif" w:eastAsia="sans-serif" w:hAnsi="sans-serif" w:cs="sans-serif"/>
                <w:sz w:val="18"/>
              </w:rPr>
            </w:pPr>
            <w:r>
              <w:rPr>
                <w:rFonts w:ascii="sans-serif" w:eastAsia="sans-serif" w:hAnsi="sans-serif" w:cs="sans-serif"/>
                <w:sz w:val="18"/>
              </w:rPr>
              <w:t>Usar el teorema de Taylor para representar una función en serie de potencias y aplicar esta representación para calcular la integral de la función.</w:t>
            </w:r>
          </w:p>
          <w:p w:rsidR="0040589A" w:rsidRDefault="0040589A">
            <w:pPr>
              <w:spacing w:after="0" w:line="240" w:lineRule="auto"/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9"/>
        <w:gridCol w:w="1618"/>
        <w:gridCol w:w="1857"/>
        <w:gridCol w:w="2095"/>
        <w:gridCol w:w="1207"/>
      </w:tblGrid>
      <w:tr w:rsidR="00611E88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Temas y subtemas para desarrollar la competencia específica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aprendizaje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Actividades de enseñanza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Desarrollo de competencias genéricas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Horas teórico-práctica</w:t>
            </w:r>
          </w:p>
        </w:tc>
      </w:tr>
      <w:tr w:rsidR="00611E88"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4.1 definición de serie.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4.1.1 Finita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4.1.2 Infinita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4.2 Serie numérica y convergencia Prueba de la razón (criterio de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D’Alembert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) y Prueba de la raíz (Criterio de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Cauchy</w:t>
            </w:r>
            <w:proofErr w:type="spellEnd"/>
            <w:r>
              <w:rPr>
                <w:rFonts w:ascii="Arial" w:eastAsia="Arial" w:hAnsi="Arial" w:cs="Arial"/>
                <w:sz w:val="20"/>
              </w:rPr>
              <w:t>)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4.3 Serie de potencias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4.4 Radio de convergencia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4.5 Serie de Taylor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4.6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Representacion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de funciones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</w:rPr>
              <w:t>mediante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la serie de Taylor.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4.7 Calculo   de     Integrales   de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funciones expresadas como</w:t>
            </w:r>
          </w:p>
          <w:p w:rsidR="0040589A" w:rsidRDefault="00C01E20">
            <w:pPr>
              <w:spacing w:after="0"/>
              <w:ind w:right="62"/>
              <w:rPr>
                <w:rFonts w:ascii="Arial" w:eastAsia="Arial" w:hAnsi="Arial" w:cs="Arial"/>
                <w:sz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</w:rPr>
              <w:t>serie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de Taylor.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Pr="00611E88" w:rsidRDefault="00611E88" w:rsidP="00611E88">
            <w:pPr>
              <w:spacing w:after="0"/>
              <w:ind w:right="66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Actividad del alumno: realizar  actividad  propuesta</w:t>
            </w:r>
            <w:r w:rsidR="00C01E20">
              <w:rPr>
                <w:rFonts w:ascii="Arial" w:eastAsia="Arial" w:hAnsi="Arial" w:cs="Arial"/>
                <w:sz w:val="18"/>
              </w:rPr>
              <w:t xml:space="preserve"> por el docente. </w:t>
            </w:r>
            <w:r>
              <w:rPr>
                <w:rFonts w:ascii="Arial" w:eastAsia="Arial" w:hAnsi="Arial" w:cs="Arial"/>
                <w:sz w:val="18"/>
              </w:rPr>
              <w:t xml:space="preserve"> De un caso particular </w:t>
            </w:r>
            <w:r w:rsidR="00C01E20">
              <w:rPr>
                <w:rFonts w:ascii="Arial" w:eastAsia="Arial" w:hAnsi="Arial" w:cs="Arial"/>
                <w:sz w:val="18"/>
              </w:rPr>
              <w:t>presentar la función con la serie de Taylor</w:t>
            </w:r>
            <w:r w:rsidR="00C01E20">
              <w:rPr>
                <w:rFonts w:ascii="Arial" w:eastAsia="Arial" w:hAnsi="Arial" w:cs="Arial"/>
                <w:sz w:val="20"/>
              </w:rPr>
              <w:t>.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Proponer</w:t>
            </w:r>
            <w:r w:rsidR="00611E88">
              <w:rPr>
                <w:rFonts w:ascii="Arial" w:eastAsia="Arial" w:hAnsi="Arial" w:cs="Arial"/>
                <w:sz w:val="20"/>
              </w:rPr>
              <w:t xml:space="preserve"> que el alumno realice un trabajo de consulta en donde presente </w:t>
            </w:r>
            <w:r>
              <w:rPr>
                <w:rFonts w:ascii="Arial" w:eastAsia="Arial" w:hAnsi="Arial" w:cs="Arial"/>
                <w:sz w:val="20"/>
              </w:rPr>
              <w:t xml:space="preserve"> los conceptos</w:t>
            </w:r>
            <w:r w:rsidR="00611E88">
              <w:rPr>
                <w:rFonts w:ascii="Arial" w:eastAsia="Arial" w:hAnsi="Arial" w:cs="Arial"/>
                <w:sz w:val="20"/>
              </w:rPr>
              <w:t>: serie finita y serie numérica y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Formalizar los conceptos: serie infinita y convergencia de una serie.</w:t>
            </w:r>
          </w:p>
          <w:p w:rsidR="0040589A" w:rsidRDefault="00C01E20">
            <w:pPr>
              <w:spacing w:after="0"/>
              <w:ind w:right="63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Presentar la serie de Taylor como un caso pa</w:t>
            </w:r>
            <w:r w:rsidR="00611E88">
              <w:rPr>
                <w:rFonts w:ascii="Arial" w:eastAsia="Arial" w:hAnsi="Arial" w:cs="Arial"/>
                <w:sz w:val="20"/>
              </w:rPr>
              <w:t>rticular de serie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Procesar e interpretar datos. Representar e interpretar  conceptos en diferente</w:t>
            </w:r>
            <w:r w:rsidR="00E61118">
              <w:rPr>
                <w:rFonts w:ascii="Arial" w:eastAsia="Arial" w:hAnsi="Arial" w:cs="Arial"/>
                <w:sz w:val="20"/>
              </w:rPr>
              <w:t xml:space="preserve">s formas: numérica, geométrica y </w:t>
            </w:r>
            <w:r>
              <w:rPr>
                <w:rFonts w:ascii="Arial" w:eastAsia="Arial" w:hAnsi="Arial" w:cs="Arial"/>
                <w:sz w:val="20"/>
              </w:rPr>
              <w:t>alg</w:t>
            </w:r>
            <w:r w:rsidR="00E61118">
              <w:rPr>
                <w:rFonts w:ascii="Arial" w:eastAsia="Arial" w:hAnsi="Arial" w:cs="Arial"/>
                <w:sz w:val="20"/>
              </w:rPr>
              <w:t>ebraicamente.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40589A" w:rsidRDefault="000F6E1D">
            <w:pPr>
              <w:spacing w:after="0" w:line="240" w:lineRule="auto"/>
              <w:jc w:val="both"/>
              <w:rPr>
                <w:rFonts w:ascii="Arial" w:eastAsia="Arial" w:hAnsi="Arial" w:cs="Arial"/>
                <w:color w:val="00000A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</w:t>
            </w:r>
            <w:r w:rsidR="00C01E20">
              <w:rPr>
                <w:rFonts w:ascii="Arial" w:eastAsia="Arial" w:hAnsi="Arial" w:cs="Arial"/>
                <w:sz w:val="20"/>
              </w:rPr>
              <w:t>omunicar ideas en el lenguaje matemático en forma  escrita haciendo uso de su cuade</w:t>
            </w:r>
            <w:r>
              <w:rPr>
                <w:rFonts w:ascii="Arial" w:eastAsia="Arial" w:hAnsi="Arial" w:cs="Arial"/>
                <w:sz w:val="20"/>
              </w:rPr>
              <w:t>rn</w:t>
            </w:r>
            <w:r w:rsidR="00E61118">
              <w:rPr>
                <w:rFonts w:ascii="Arial" w:eastAsia="Arial" w:hAnsi="Arial" w:cs="Arial"/>
                <w:sz w:val="20"/>
              </w:rPr>
              <w:t>o para evidenciar la actividad.</w:t>
            </w:r>
          </w:p>
          <w:p w:rsidR="0040589A" w:rsidRDefault="0040589A">
            <w:pPr>
              <w:spacing w:after="0" w:line="240" w:lineRule="auto"/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 Narrow" w:eastAsia="Arial Narrow" w:hAnsi="Arial Narrow" w:cs="Arial Narrow"/>
              </w:rPr>
              <w:t>20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6"/>
        <w:gridCol w:w="4240"/>
      </w:tblGrid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Indicadores de Alcance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Valor de Indicador 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>Conocer los conceptos de serie finita, serie numérica e infinita, convergencia de una serie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numPr>
                <w:ilvl w:val="0"/>
                <w:numId w:val="15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>Identificar series finitas e infinitas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25%</w:t>
            </w:r>
          </w:p>
        </w:tc>
      </w:tr>
      <w:tr w:rsidR="0040589A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2B3959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Presentar un caso de la  serie de Taylo</w:t>
            </w:r>
            <w:r w:rsidR="00C01E20">
              <w:rPr>
                <w:rFonts w:ascii="Arial" w:eastAsia="Arial" w:hAnsi="Arial" w:cs="Arial"/>
                <w:color w:val="000000"/>
                <w:sz w:val="20"/>
              </w:rPr>
              <w:t>r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50%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Niveles de </w:t>
      </w:r>
      <w:r w:rsidR="00515086">
        <w:rPr>
          <w:rFonts w:ascii="Arial" w:eastAsia="Arial" w:hAnsi="Arial" w:cs="Arial"/>
          <w:sz w:val="20"/>
        </w:rPr>
        <w:t>desempeño: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2182"/>
        <w:gridCol w:w="2382"/>
        <w:gridCol w:w="2128"/>
      </w:tblGrid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Nivel de desempeño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Indicadores de Alcance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Valoración numérica</w:t>
            </w:r>
          </w:p>
        </w:tc>
      </w:tr>
      <w:tr w:rsidR="0040589A">
        <w:trPr>
          <w:trHeight w:val="1"/>
        </w:trPr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Competencia 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Excelente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el total de las competencias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95-100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Notable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todas las competencias aunque no con resultados correctos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85-94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Bueno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Cumple A</w:t>
            </w:r>
            <w:proofErr w:type="gramStart"/>
            <w:r>
              <w:rPr>
                <w:rFonts w:ascii="Calibri" w:eastAsia="Calibri" w:hAnsi="Calibri" w:cs="Calibri"/>
              </w:rPr>
              <w:t>,B</w:t>
            </w:r>
            <w:proofErr w:type="gramEnd"/>
            <w:r>
              <w:rPr>
                <w:rFonts w:ascii="Calibri" w:eastAsia="Calibri" w:hAnsi="Calibri" w:cs="Calibri"/>
              </w:rPr>
              <w:t xml:space="preserve"> y C medianamente.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75-84</w:t>
            </w:r>
          </w:p>
        </w:tc>
      </w:tr>
      <w:tr w:rsidR="0040589A">
        <w:trPr>
          <w:trHeight w:val="1"/>
        </w:trPr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Apenas cumple A y B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70-74</w:t>
            </w:r>
          </w:p>
        </w:tc>
      </w:tr>
      <w:tr w:rsidR="0040589A">
        <w:trPr>
          <w:trHeight w:val="1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Competencia No </w:t>
            </w:r>
            <w:r>
              <w:rPr>
                <w:rFonts w:ascii="Arial" w:eastAsia="Arial" w:hAnsi="Arial" w:cs="Arial"/>
                <w:sz w:val="20"/>
              </w:rPr>
              <w:lastRenderedPageBreak/>
              <w:t>Alcanzada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Insuficiente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No se cumple con el </w:t>
            </w:r>
            <w:r>
              <w:rPr>
                <w:rFonts w:ascii="Calibri" w:eastAsia="Calibri" w:hAnsi="Calibri" w:cs="Calibri"/>
              </w:rPr>
              <w:lastRenderedPageBreak/>
              <w:t xml:space="preserve">mínimo  de evidencias de los indicadores definidos en el desempeño. </w:t>
            </w:r>
            <w:proofErr w:type="gramStart"/>
            <w:r>
              <w:rPr>
                <w:rFonts w:ascii="Calibri" w:eastAsia="Calibri" w:hAnsi="Calibri" w:cs="Calibri"/>
              </w:rPr>
              <w:t>no</w:t>
            </w:r>
            <w:proofErr w:type="gramEnd"/>
            <w:r>
              <w:rPr>
                <w:rFonts w:ascii="Calibri" w:eastAsia="Calibri" w:hAnsi="Calibri" w:cs="Calibri"/>
              </w:rPr>
              <w:t xml:space="preserve"> presento evidencia de problemas resueltos. (cuaderno)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N. A.</w:t>
            </w: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Matriz de </w:t>
      </w:r>
      <w:r w:rsidR="00515086">
        <w:rPr>
          <w:rFonts w:ascii="Arial" w:eastAsia="Arial" w:hAnsi="Arial" w:cs="Arial"/>
          <w:sz w:val="20"/>
        </w:rPr>
        <w:t>Evaluación: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2"/>
        <w:gridCol w:w="609"/>
        <w:gridCol w:w="681"/>
        <w:gridCol w:w="609"/>
        <w:gridCol w:w="609"/>
        <w:gridCol w:w="499"/>
        <w:gridCol w:w="642"/>
        <w:gridCol w:w="2607"/>
      </w:tblGrid>
      <w:tr w:rsidR="0040589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Evaluación formativa de la competencia</w:t>
            </w:r>
          </w:p>
        </w:tc>
      </w:tr>
      <w:tr w:rsidR="0040589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D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Asistió y participó activamente en clase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Cumplió con las actividades de clase.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02311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Realizo actividad propuesta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0231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Realizó actividad.</w:t>
            </w:r>
          </w:p>
        </w:tc>
      </w:tr>
      <w:tr w:rsidR="0040589A">
        <w:tc>
          <w:tcPr>
            <w:tcW w:w="396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02311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Presentación en tiempo y forma de la actividad propuesta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70231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Cumplió con la entrega en tiempo y forma de la actividad propuesta.</w:t>
            </w:r>
          </w:p>
        </w:tc>
      </w:tr>
      <w:tr w:rsidR="0040589A">
        <w:tc>
          <w:tcPr>
            <w:tcW w:w="4820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40589A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0589A" w:rsidRDefault="00C01E2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60</w:t>
            </w:r>
          </w:p>
        </w:tc>
        <w:tc>
          <w:tcPr>
            <w:tcW w:w="709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9E32CC" w:rsidRDefault="009E32CC">
      <w:pPr>
        <w:spacing w:after="0" w:line="240" w:lineRule="auto"/>
        <w:rPr>
          <w:rFonts w:ascii="Arial" w:eastAsia="Arial" w:hAnsi="Arial" w:cs="Arial"/>
          <w:sz w:val="20"/>
        </w:rPr>
      </w:pPr>
    </w:p>
    <w:p w:rsidR="009E32CC" w:rsidRDefault="009E32CC">
      <w:pPr>
        <w:spacing w:after="0" w:line="240" w:lineRule="auto"/>
        <w:rPr>
          <w:rFonts w:ascii="Arial" w:eastAsia="Arial" w:hAnsi="Arial" w:cs="Arial"/>
          <w:sz w:val="20"/>
        </w:rPr>
      </w:pPr>
    </w:p>
    <w:p w:rsidR="009E32CC" w:rsidRDefault="00762D8C" w:rsidP="009E32C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5.- </w:t>
      </w:r>
      <w:r w:rsidR="009E32CC">
        <w:rPr>
          <w:rFonts w:ascii="Arial" w:eastAsia="Arial" w:hAnsi="Arial" w:cs="Arial"/>
          <w:sz w:val="20"/>
        </w:rPr>
        <w:t>Fuentes de información y apoyos didácticos:</w:t>
      </w:r>
    </w:p>
    <w:p w:rsidR="009E32CC" w:rsidRDefault="009E32CC" w:rsidP="009E32CC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9"/>
        <w:gridCol w:w="4417"/>
      </w:tblGrid>
      <w:tr w:rsidR="009E32CC" w:rsidTr="009E32CC">
        <w:trPr>
          <w:trHeight w:val="1"/>
        </w:trPr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32CC" w:rsidRDefault="009E32CC" w:rsidP="009E32C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32CC" w:rsidRDefault="009E32CC" w:rsidP="009E32C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Apoyos didácticos </w:t>
            </w:r>
          </w:p>
        </w:tc>
      </w:tr>
      <w:tr w:rsidR="009E32CC" w:rsidTr="009E32CC"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32CC" w:rsidRDefault="009E32CC" w:rsidP="009E32CC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Stewart, James B. Cálculo con una Variable. Editorial Thomson, </w:t>
            </w:r>
          </w:p>
          <w:p w:rsidR="009E32CC" w:rsidRDefault="009E32CC" w:rsidP="009E32CC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Larson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Ron. Matemáticas 2 (Cálculo Integral), McGraw-Hill, 2009. </w:t>
            </w:r>
          </w:p>
          <w:p w:rsidR="009E32CC" w:rsidRDefault="009E32CC" w:rsidP="009E32CC">
            <w:pPr>
              <w:spacing w:after="0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Leithold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Louis. El Cálculo con Geometría Analítica, Editorial Oxford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UniversityPress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2009. </w:t>
            </w:r>
          </w:p>
          <w:p w:rsidR="009E32CC" w:rsidRDefault="009E32CC" w:rsidP="009E32CC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manual de la UANL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32CC" w:rsidRDefault="009E32CC" w:rsidP="009E32CC">
            <w:pPr>
              <w:spacing w:after="0" w:line="240" w:lineRule="auto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Pintarrón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lap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top o computadora personal, sitios web en internet, calculadora científica, software de aplicación matemática como Derive,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Oficalc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Winplot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Mathlab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Toolkit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entre otros.</w:t>
            </w:r>
          </w:p>
        </w:tc>
      </w:tr>
    </w:tbl>
    <w:p w:rsidR="009E32CC" w:rsidRDefault="009E32CC">
      <w:pPr>
        <w:spacing w:after="0" w:line="240" w:lineRule="auto"/>
        <w:rPr>
          <w:rFonts w:ascii="Arial" w:eastAsia="Arial" w:hAnsi="Arial" w:cs="Arial"/>
          <w:sz w:val="20"/>
        </w:rPr>
      </w:pPr>
    </w:p>
    <w:p w:rsidR="009E32CC" w:rsidRDefault="009E32CC">
      <w:pPr>
        <w:spacing w:after="0" w:line="240" w:lineRule="auto"/>
        <w:rPr>
          <w:rFonts w:ascii="Arial" w:eastAsia="Arial" w:hAnsi="Arial" w:cs="Arial"/>
          <w:sz w:val="20"/>
        </w:rPr>
      </w:pPr>
    </w:p>
    <w:p w:rsidR="009E32CC" w:rsidRDefault="009E32CC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762D8C" w:rsidP="00762D8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6.- </w:t>
      </w:r>
      <w:r w:rsidR="00C01E20">
        <w:rPr>
          <w:rFonts w:ascii="Arial" w:eastAsia="Arial" w:hAnsi="Arial" w:cs="Arial"/>
          <w:sz w:val="20"/>
        </w:rPr>
        <w:t>Calendarización</w:t>
      </w:r>
      <w:r>
        <w:rPr>
          <w:rFonts w:ascii="Arial" w:eastAsia="Arial" w:hAnsi="Arial" w:cs="Arial"/>
          <w:sz w:val="20"/>
        </w:rPr>
        <w:t xml:space="preserve"> de evaluación en semanas 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"/>
        <w:gridCol w:w="508"/>
        <w:gridCol w:w="50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419"/>
      </w:tblGrid>
      <w:tr w:rsidR="0040589A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Semana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16</w:t>
            </w:r>
          </w:p>
        </w:tc>
      </w:tr>
      <w:tr w:rsidR="0040589A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TP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ES</w:t>
            </w:r>
          </w:p>
        </w:tc>
      </w:tr>
      <w:tr w:rsidR="0040589A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TR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0589A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C01E20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SD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89A" w:rsidRDefault="004058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7F69C2" w:rsidRPr="00862CFC" w:rsidRDefault="007F69C2" w:rsidP="007F69C2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  <w:r>
        <w:rPr>
          <w:rFonts w:ascii="Arial" w:hAnsi="Arial" w:cs="Arial"/>
          <w:sz w:val="20"/>
          <w:szCs w:val="20"/>
        </w:rPr>
        <w:t xml:space="preserve">             </w:t>
      </w:r>
      <w:r w:rsidR="00762D8C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TR: Tiempo Real                 </w:t>
      </w:r>
      <w:r w:rsidR="00762D8C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 SD: Seguimiento Departamental</w:t>
      </w:r>
    </w:p>
    <w:p w:rsidR="007F69C2" w:rsidRPr="00862CFC" w:rsidRDefault="007F69C2" w:rsidP="007F69C2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  <w:r>
        <w:rPr>
          <w:rFonts w:ascii="Arial" w:hAnsi="Arial" w:cs="Arial"/>
          <w:sz w:val="20"/>
          <w:szCs w:val="20"/>
        </w:rPr>
        <w:t xml:space="preserve">    </w:t>
      </w:r>
      <w:r w:rsidR="00762D8C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EFn</w:t>
      </w:r>
      <w:proofErr w:type="spellEnd"/>
      <w:r>
        <w:rPr>
          <w:rFonts w:ascii="Arial" w:hAnsi="Arial" w:cs="Arial"/>
          <w:sz w:val="20"/>
          <w:szCs w:val="20"/>
        </w:rPr>
        <w:t xml:space="preserve">: Evaluación formativa    </w:t>
      </w:r>
      <w:r w:rsidR="00762D8C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ES: Evaluación sumativa</w:t>
      </w: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9E32CC" w:rsidRPr="009E32CC" w:rsidTr="009E32CC">
        <w:trPr>
          <w:jc w:val="right"/>
        </w:trPr>
        <w:tc>
          <w:tcPr>
            <w:tcW w:w="2229" w:type="dxa"/>
          </w:tcPr>
          <w:p w:rsidR="009E32CC" w:rsidRPr="009E32CC" w:rsidRDefault="009E32CC" w:rsidP="009E32CC">
            <w:pPr>
              <w:rPr>
                <w:rFonts w:ascii="Arial" w:hAnsi="Arial" w:cs="Arial"/>
                <w:sz w:val="20"/>
                <w:szCs w:val="20"/>
              </w:rPr>
            </w:pPr>
            <w:r w:rsidRPr="009E32C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9E32CC" w:rsidRPr="009E32CC" w:rsidRDefault="009E32CC" w:rsidP="009E32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de enero de 2018</w:t>
            </w:r>
          </w:p>
        </w:tc>
      </w:tr>
    </w:tbl>
    <w:p w:rsidR="009E32CC" w:rsidRPr="009E32CC" w:rsidRDefault="009E32CC" w:rsidP="009E32CC">
      <w:pPr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9E32CC" w:rsidRDefault="009E32CC" w:rsidP="009E32CC">
      <w:pPr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762D8C" w:rsidRPr="009E32CC" w:rsidRDefault="00762D8C" w:rsidP="009E32CC">
      <w:pPr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9E32CC" w:rsidRPr="009E32CC" w:rsidRDefault="009E32CC" w:rsidP="009E32CC">
      <w:pPr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7"/>
        <w:gridCol w:w="601"/>
        <w:gridCol w:w="4356"/>
      </w:tblGrid>
      <w:tr w:rsidR="009E32CC" w:rsidRPr="009E32CC" w:rsidTr="009E32CC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9E32CC" w:rsidRPr="009E32CC" w:rsidRDefault="009E32CC" w:rsidP="009E32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E32CC" w:rsidRPr="009E32CC" w:rsidRDefault="009E32CC" w:rsidP="009E32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9E32CC" w:rsidRPr="009E32CC" w:rsidRDefault="009E32CC" w:rsidP="009E32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2CC" w:rsidRPr="009E32CC" w:rsidTr="009E32CC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9E32CC" w:rsidRDefault="009E32CC" w:rsidP="009E32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Juan Carlos Sifuentes García</w:t>
            </w:r>
          </w:p>
          <w:p w:rsidR="00856FD2" w:rsidRPr="009E32CC" w:rsidRDefault="00856FD2" w:rsidP="009E32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E32CC" w:rsidRPr="009E32CC" w:rsidRDefault="009E32CC" w:rsidP="009E32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9E32CC" w:rsidRPr="009E32CC" w:rsidRDefault="009E32CC" w:rsidP="009E32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M.C. Adrián Alberto Treviño Becerra          Jefe </w:t>
            </w:r>
            <w:r w:rsidRPr="009E32CC">
              <w:rPr>
                <w:rFonts w:ascii="Arial" w:hAnsi="Arial" w:cs="Arial"/>
                <w:sz w:val="20"/>
                <w:szCs w:val="20"/>
              </w:rPr>
              <w:t>de Departamento Académico</w:t>
            </w:r>
            <w:r>
              <w:rPr>
                <w:rFonts w:ascii="Arial" w:hAnsi="Arial" w:cs="Arial"/>
                <w:sz w:val="20"/>
                <w:szCs w:val="20"/>
              </w:rPr>
              <w:t xml:space="preserve"> de Sistemas Computacionales</w:t>
            </w:r>
          </w:p>
        </w:tc>
      </w:tr>
    </w:tbl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40589A" w:rsidRDefault="0040589A">
      <w:pPr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614C49" w:rsidRDefault="00614C49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</w:p>
    <w:p w:rsidR="00856FD2" w:rsidRDefault="00856FD2">
      <w:pPr>
        <w:spacing w:after="0" w:line="240" w:lineRule="auto"/>
        <w:rPr>
          <w:rFonts w:ascii="Arial" w:eastAsia="Arial" w:hAnsi="Arial" w:cs="Arial"/>
          <w:sz w:val="20"/>
        </w:rPr>
      </w:pPr>
      <w:bookmarkStart w:id="0" w:name="_GoBack"/>
      <w:bookmarkEnd w:id="0"/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lastRenderedPageBreak/>
        <w:t xml:space="preserve">(1) Caracterización de la asignatura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la aportación de la asignatura al perfil profesional. </w:t>
      </w: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la importancia de la asignatura. </w:t>
      </w: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Explicar en qué consiste la asignatura.</w:t>
      </w:r>
    </w:p>
    <w:p w:rsidR="0040589A" w:rsidRDefault="00C01E20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con qué otras asignaturas se relaciona, en qué temas, con que competencias específicas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(2) Intención didáctica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La manera de abordar los contenidos.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El enfoque con que deben ser tratados.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La extensión y la profundidad de los mismos.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Que actividades del estudiante se deben resaltar para el desarrollo de competencias genéricas.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Que competencias genéricas se están desarrollando con el tratamiento de los contenidos de la asignatura. </w:t>
      </w:r>
    </w:p>
    <w:p w:rsidR="0040589A" w:rsidRDefault="00C01E2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(3) Competencia de la asignatura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enuncia de manera clara y descriptiva la competencia(s) específica(s) que se pretende que el estudiante desarrolle de manera adecuada respondiendo a </w:t>
      </w:r>
      <w:proofErr w:type="spellStart"/>
      <w:r>
        <w:rPr>
          <w:rFonts w:ascii="Arial" w:eastAsia="Arial" w:hAnsi="Arial" w:cs="Arial"/>
          <w:sz w:val="20"/>
        </w:rPr>
        <w:t>lapregunta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¿Qué debe saber y saber hacer el estudiante?</w:t>
      </w:r>
      <w:r>
        <w:rPr>
          <w:rFonts w:ascii="Arial" w:eastAsia="Arial" w:hAnsi="Arial" w:cs="Arial"/>
          <w:sz w:val="20"/>
        </w:rPr>
        <w:t xml:space="preserve"> como resultado de su proceso formativo en el desarrollo de la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(</w:t>
      </w:r>
      <w:r>
        <w:rPr>
          <w:rFonts w:ascii="Arial" w:eastAsia="Arial" w:hAnsi="Arial" w:cs="Arial"/>
          <w:b/>
          <w:sz w:val="20"/>
        </w:rPr>
        <w:t>4) Análisis por competencia específica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(4.1) Competencia No.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escribe el número de competencia, acorde a la cantidad de temas establecidos en la asignatura.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(4.2) Descripción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>
        <w:rPr>
          <w:rFonts w:ascii="Arial" w:eastAsia="Arial" w:hAnsi="Arial" w:cs="Arial"/>
          <w:b/>
          <w:sz w:val="20"/>
        </w:rPr>
        <w:t>¿Qué debe saber y saber hacer el estudiante?</w:t>
      </w:r>
      <w:r>
        <w:rPr>
          <w:rFonts w:ascii="Arial" w:eastAsia="Arial" w:hAnsi="Arial" w:cs="Arial"/>
          <w:sz w:val="20"/>
        </w:rPr>
        <w:t xml:space="preserve"> como resultado de su proceso formativo en el desarrollo del tema.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(4.3) Temas y subtemas para desarrollar la competencia específica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Se presenta el temario de una manera concreta, clara, organizada y secuenciada, evitando una presentación exagerada y enciclopédica.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(4.4) Actividades de aprendizaje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desarrollo de competencias </w:t>
      </w:r>
      <w:r>
        <w:rPr>
          <w:rFonts w:ascii="Arial" w:eastAsia="Arial" w:hAnsi="Arial" w:cs="Arial"/>
          <w:sz w:val="20"/>
        </w:rPr>
        <w:lastRenderedPageBreak/>
        <w:t xml:space="preserve">genéricas en el estudiante, competencias fundamentales en su formación pero sobre todo en su futuro desempeño profesional. Actividades tales como las siguientes: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Llevar a cabo actividades intelectuales de inducción-deducción y análisis-síntesis, las cuales lo encaminan hacia la investigación, la aplicación de conocimientos y la solución de problemas.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Buscar, seleccionar y analizar información en distintas fuentes.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Uso de las nuevas tecnologías en el desarrollo de los contenidos de la asignatura.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Participar en actividades grupales que propicien la comunicación, el intercambio argumentado de ideas, la reflexión, la integración y la colaboración.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Desarrollar prácticas para que promueva el desarrollo de habilidades para la experimentación, tales como: observación, identificación manejo y control de variables y datos relevantes, planteamiento de hipótesis, de trabajo en equipo.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Aplicar conceptos, modelos y metodologías que se va aprendiendo en el desarrollo de la asignatura.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Usar adecuadamente conceptos, y terminología científico-tecnológica.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Enfrentar problemas que permitan la integración de contenidos de la asignatura y entre distintas asignaturas, para su análisis y solución.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la asignatura con el cuidado del medio ambiente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Observar y analizar fenómenos y problemáticas propias del campo ocupacional.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la asignatura con las demás del plan de estudios para desarrollar una visión interdisciplinaria.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Leer, escuchar, observar, descubrir, cuestionar, preguntar, indagar, obtener información.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Hablar, redactar, crear ideas, relacionar ideas, expresarlas con claridad, orden y rigor oralmente y por escrito.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Dialogar, argumentar, replicar, discutir, explicar, sostener un punto de vista.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Participar en actividades colectivas, colaborar con otros en trabajos diversos, trabajar en equipo, intercambiar información. </w:t>
      </w:r>
    </w:p>
    <w:p w:rsidR="0040589A" w:rsidRDefault="00C01E20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Producir textos originales, elaborar proyectos de distinta índole, diseñar y desarrollar prácticas.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(4.5) Actividades de enseñanza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Las actividades que </w:t>
      </w:r>
      <w:proofErr w:type="gramStart"/>
      <w:r>
        <w:rPr>
          <w:rFonts w:ascii="Arial" w:eastAsia="Arial" w:hAnsi="Arial" w:cs="Arial"/>
          <w:sz w:val="20"/>
        </w:rPr>
        <w:t>el(</w:t>
      </w:r>
      <w:proofErr w:type="gramEnd"/>
      <w:r>
        <w:rPr>
          <w:rFonts w:ascii="Arial" w:eastAsia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Propiciar, en el estudiante, el desarrollo de actividades intelectuales de inducción-deducción y análisis-síntesis, las cuales lo encaminan hacia la investigación, la aplicación de conocimientos y la solución de problemas. 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actividades de búsqueda, selección y análisis de información en distintas fuentes.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el uso de las nuevas tecnologías en el desarrollo de los contenidos de la asignatura.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Fomentar actividades grupales que propicien la comunicación, el intercambio argumentado de ideas, la reflexión, la integración y la colaboración de y entre los estudiantes.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Desarrollar actividades de aprendizaje que propicien la aplicación de los conceptos, modelos y metodologías que se van aprendiendo en el desarrollo de la asignatura.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el uso adecuado de conceptos, y de terminología </w:t>
      </w:r>
      <w:proofErr w:type="spellStart"/>
      <w:r>
        <w:rPr>
          <w:rFonts w:ascii="Arial" w:eastAsia="Arial" w:hAnsi="Arial" w:cs="Arial"/>
          <w:sz w:val="20"/>
        </w:rPr>
        <w:t>científicotecnológica</w:t>
      </w:r>
      <w:proofErr w:type="spellEnd"/>
      <w:r>
        <w:rPr>
          <w:rFonts w:ascii="Arial" w:eastAsia="Arial" w:hAnsi="Arial" w:cs="Arial"/>
          <w:sz w:val="20"/>
        </w:rPr>
        <w:t>.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Proponer problemas que permitan al estudiante la integración de contenidos de la asignatura y entre distintas asignaturas, para su análisis y solución.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la asignatura con el cuidado del medio ambiente; así como con las prácticas de una ingeniería con enfoque sustentable.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Observar y analizar fenómenos y problemáticas propias del campo ocupacional. </w:t>
      </w:r>
    </w:p>
    <w:p w:rsidR="0040589A" w:rsidRDefault="00C01E20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(4.6) Desarrollo de competencias genéricas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ind w:firstLine="708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Competencias genéricas 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Competencias instrumentales:</w:t>
      </w:r>
      <w:r>
        <w:rPr>
          <w:rFonts w:ascii="Arial" w:eastAsia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Capacidades cognitivas, la capacidad de comprender y manipular ideas y pensamientos. </w:t>
      </w: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Capacidades metodológicas para manipular el ambiente: ser capaz de organizar el tiempo y las estrategias para el aprendizaje, tomar decisiones o resolver problemas. </w:t>
      </w: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Destrezas tecnológicas relacionadas con el uso de maquinaria, destrezas de computación; así como, de búsqueda y manejo de información.</w:t>
      </w:r>
    </w:p>
    <w:p w:rsidR="0040589A" w:rsidRDefault="00C01E20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Destrezas lingüísticas tales como la comunicación oral y escrita o conocimientos de una segunda lengua.  </w:t>
      </w:r>
    </w:p>
    <w:p w:rsidR="0040589A" w:rsidRDefault="0040589A">
      <w:pPr>
        <w:spacing w:after="0" w:line="240" w:lineRule="auto"/>
        <w:ind w:left="72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Listado de competencias instrumentales: </w:t>
      </w:r>
    </w:p>
    <w:p w:rsidR="0040589A" w:rsidRDefault="0040589A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Capacidad de análisis y síntesis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organizar y planificar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Conocimientos generales básicos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Conocimientos básicos de la carrera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Comunicación oral y escrita en su propia lengua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 de una segunda lengua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básicas de manejo de la computadora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Solución de problemas </w:t>
      </w:r>
    </w:p>
    <w:p w:rsidR="0040589A" w:rsidRDefault="00C01E20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Toma de decisiones.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Competencias interpersonales:</w:t>
      </w:r>
      <w:r>
        <w:rPr>
          <w:rFonts w:ascii="Arial" w:eastAsia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Destrezas sociales relacionadas con las habilidades interpersonales. </w:t>
      </w:r>
    </w:p>
    <w:p w:rsidR="0040589A" w:rsidRDefault="00C01E20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trabajar en equipo o la expresión de compromiso social o ético.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Listado de competencias interpersonales: </w:t>
      </w:r>
    </w:p>
    <w:p w:rsidR="0040589A" w:rsidRDefault="0040589A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Capacidad crítica y autocrítica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Trabajo en equipo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interpersonales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trabajar en equipo interdisciplinario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Capacidad de comunicarse con profesionales de otras áreas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Apreciación de la diversidad y multiculturalidad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 para trabajar en un ambiente laboral </w:t>
      </w:r>
    </w:p>
    <w:p w:rsidR="0040589A" w:rsidRDefault="00C01E20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Compromiso ético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Competencias sistémicas:</w:t>
      </w:r>
      <w:r>
        <w:rPr>
          <w:rFonts w:ascii="Arial" w:eastAsia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</w:t>
      </w:r>
      <w:r>
        <w:rPr>
          <w:rFonts w:ascii="Arial" w:eastAsia="Arial" w:hAnsi="Arial" w:cs="Arial"/>
          <w:sz w:val="20"/>
        </w:rPr>
        <w:lastRenderedPageBreak/>
        <w:t xml:space="preserve">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Listado de competencias sistémicas: </w:t>
      </w:r>
    </w:p>
    <w:p w:rsidR="0040589A" w:rsidRDefault="0040589A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aplicar los conocimientos en la práctica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Habilidades de investigación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aprender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adaptarse a nuevas situaciones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de generar nuevas ideas (creatividad)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Liderazgo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Conocimiento de culturas y costumbres de otros países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Habilidad para trabajar en forma autónoma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Capacidad para diseñar y gestionar proyectos 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Iniciativa y espíritu emprendedor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Preocupación por la calidad </w:t>
      </w:r>
    </w:p>
    <w:p w:rsidR="0040589A" w:rsidRDefault="00C01E20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Búsqueda del logro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(4.7) Horas teórico-prácticas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(4.8) Indicadores de alcance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(4.9) Valor del indicador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Indica la ponderación de los criterios de valoración definidos en el punto anterior.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(4.10) Niveles de desempeño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(4.11) Matriz de evaluación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Determinar, desde el inicio del semestre, las actividades y los productos que se esperan de dichas actividades; así como, los criterios con </w:t>
      </w:r>
      <w:proofErr w:type="spellStart"/>
      <w:r>
        <w:rPr>
          <w:rFonts w:ascii="Arial" w:eastAsia="Arial" w:hAnsi="Arial" w:cs="Arial"/>
          <w:sz w:val="20"/>
        </w:rPr>
        <w:t>queserán</w:t>
      </w:r>
      <w:proofErr w:type="spellEnd"/>
      <w:r>
        <w:rPr>
          <w:rFonts w:ascii="Arial" w:eastAsia="Arial" w:hAnsi="Arial" w:cs="Arial"/>
          <w:sz w:val="20"/>
        </w:rPr>
        <w:t xml:space="preserve"> evaluados los estudiantes. A manera de ejemplo la elaboración de una rúbrica o una lista de cotejo.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Comunicar a los estudiantes, desde el inicio del semestre, las actividades y los productos que se esperan de dichas actividades así como los criterios con que serán evaluados.  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 el portafolio de evidencias.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Establecer una comunicación continua para poder validar las evidencias que el estudiante va obteniendo para retroalimentar el proceso de aprendizaje de los estudiantes.</w:t>
      </w:r>
    </w:p>
    <w:p w:rsidR="0040589A" w:rsidRDefault="00C01E20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(5) Fuentes de información y apoyos didácticos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Se consideran todos los recursos didácticos de apoyo para la formación y desarrollo de las competencias.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(5.1) Fuentes de información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>
        <w:rPr>
          <w:rFonts w:ascii="Arial" w:eastAsia="Arial" w:hAnsi="Arial" w:cs="Arial"/>
          <w:sz w:val="20"/>
        </w:rPr>
        <w:t>PsychologicalAssociation</w:t>
      </w:r>
      <w:proofErr w:type="spellEnd"/>
      <w:r>
        <w:rPr>
          <w:rFonts w:ascii="Arial" w:eastAsia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(5.2) Apoyo didáctico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40589A" w:rsidRDefault="0040589A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(6) Calendarización de evaluación </w:t>
      </w:r>
    </w:p>
    <w:p w:rsidR="0040589A" w:rsidRDefault="00C01E20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En este apartado el (la) profesor(a) registrará los diversos momentos de las evaluaciones diagnóstica, formativa y sumativa.</w:t>
      </w:r>
    </w:p>
    <w:p w:rsidR="0040589A" w:rsidRDefault="0040589A">
      <w:pPr>
        <w:spacing w:after="0" w:line="240" w:lineRule="auto"/>
        <w:rPr>
          <w:rFonts w:ascii="Arial" w:eastAsia="Arial" w:hAnsi="Arial" w:cs="Arial"/>
          <w:sz w:val="20"/>
        </w:rPr>
      </w:pPr>
    </w:p>
    <w:p w:rsidR="00233CB2" w:rsidRDefault="00233CB2">
      <w:pPr>
        <w:spacing w:after="0" w:line="240" w:lineRule="auto"/>
        <w:rPr>
          <w:rFonts w:ascii="Arial" w:eastAsia="Arial" w:hAnsi="Arial" w:cs="Arial"/>
          <w:sz w:val="20"/>
        </w:rPr>
      </w:pPr>
    </w:p>
    <w:p w:rsidR="00233CB2" w:rsidRDefault="00233CB2">
      <w:pPr>
        <w:spacing w:after="0" w:line="240" w:lineRule="auto"/>
        <w:rPr>
          <w:rFonts w:ascii="Arial" w:eastAsia="Arial" w:hAnsi="Arial" w:cs="Arial"/>
          <w:sz w:val="20"/>
        </w:rPr>
      </w:pPr>
    </w:p>
    <w:p w:rsidR="00233CB2" w:rsidRDefault="00233CB2">
      <w:pPr>
        <w:spacing w:after="0" w:line="240" w:lineRule="auto"/>
        <w:rPr>
          <w:rFonts w:ascii="Arial" w:eastAsia="Arial" w:hAnsi="Arial" w:cs="Arial"/>
          <w:sz w:val="20"/>
        </w:rPr>
      </w:pPr>
    </w:p>
    <w:sectPr w:rsidR="00233C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E011C"/>
    <w:multiLevelType w:val="multilevel"/>
    <w:tmpl w:val="752230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6558E"/>
    <w:multiLevelType w:val="multilevel"/>
    <w:tmpl w:val="DE366E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E208D5"/>
    <w:multiLevelType w:val="multilevel"/>
    <w:tmpl w:val="27125B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6C703F"/>
    <w:multiLevelType w:val="multilevel"/>
    <w:tmpl w:val="DF64B9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C205EC"/>
    <w:multiLevelType w:val="multilevel"/>
    <w:tmpl w:val="CBF89E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911BB"/>
    <w:multiLevelType w:val="multilevel"/>
    <w:tmpl w:val="AC28E7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F6710"/>
    <w:multiLevelType w:val="multilevel"/>
    <w:tmpl w:val="2EDC3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CA361D"/>
    <w:multiLevelType w:val="multilevel"/>
    <w:tmpl w:val="57AA95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0706B2"/>
    <w:multiLevelType w:val="multilevel"/>
    <w:tmpl w:val="FF367E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7E5D98"/>
    <w:multiLevelType w:val="multilevel"/>
    <w:tmpl w:val="A40260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D35D87"/>
    <w:multiLevelType w:val="multilevel"/>
    <w:tmpl w:val="BDBEB6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E248BD"/>
    <w:multiLevelType w:val="multilevel"/>
    <w:tmpl w:val="8AEAAE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5C3EA8"/>
    <w:multiLevelType w:val="multilevel"/>
    <w:tmpl w:val="C9FEBB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5D4064"/>
    <w:multiLevelType w:val="multilevel"/>
    <w:tmpl w:val="20DE61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8A7A7A"/>
    <w:multiLevelType w:val="multilevel"/>
    <w:tmpl w:val="F0E073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117179"/>
    <w:multiLevelType w:val="multilevel"/>
    <w:tmpl w:val="F3DCDF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FE29E6"/>
    <w:multiLevelType w:val="multilevel"/>
    <w:tmpl w:val="33BE78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A31B09"/>
    <w:multiLevelType w:val="multilevel"/>
    <w:tmpl w:val="C1788F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0A2377"/>
    <w:multiLevelType w:val="multilevel"/>
    <w:tmpl w:val="88606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A45B40"/>
    <w:multiLevelType w:val="multilevel"/>
    <w:tmpl w:val="C3E6E3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792F1B"/>
    <w:multiLevelType w:val="multilevel"/>
    <w:tmpl w:val="AAF2A0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B3F599A"/>
    <w:multiLevelType w:val="multilevel"/>
    <w:tmpl w:val="47BE9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485049B"/>
    <w:multiLevelType w:val="multilevel"/>
    <w:tmpl w:val="CF5EF2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C24B73"/>
    <w:multiLevelType w:val="multilevel"/>
    <w:tmpl w:val="6FAE06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9353462"/>
    <w:multiLevelType w:val="multilevel"/>
    <w:tmpl w:val="9CC6CC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9A6170B"/>
    <w:multiLevelType w:val="multilevel"/>
    <w:tmpl w:val="65FCF6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D1E36A2"/>
    <w:multiLevelType w:val="multilevel"/>
    <w:tmpl w:val="67F001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F10542F"/>
    <w:multiLevelType w:val="multilevel"/>
    <w:tmpl w:val="9B302F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3"/>
  </w:num>
  <w:num w:numId="3">
    <w:abstractNumId w:val="27"/>
  </w:num>
  <w:num w:numId="4">
    <w:abstractNumId w:val="3"/>
  </w:num>
  <w:num w:numId="5">
    <w:abstractNumId w:val="14"/>
  </w:num>
  <w:num w:numId="6">
    <w:abstractNumId w:val="8"/>
  </w:num>
  <w:num w:numId="7">
    <w:abstractNumId w:val="16"/>
  </w:num>
  <w:num w:numId="8">
    <w:abstractNumId w:val="10"/>
  </w:num>
  <w:num w:numId="9">
    <w:abstractNumId w:val="25"/>
  </w:num>
  <w:num w:numId="10">
    <w:abstractNumId w:val="26"/>
  </w:num>
  <w:num w:numId="11">
    <w:abstractNumId w:val="7"/>
  </w:num>
  <w:num w:numId="12">
    <w:abstractNumId w:val="22"/>
  </w:num>
  <w:num w:numId="13">
    <w:abstractNumId w:val="12"/>
  </w:num>
  <w:num w:numId="14">
    <w:abstractNumId w:val="20"/>
  </w:num>
  <w:num w:numId="15">
    <w:abstractNumId w:val="11"/>
  </w:num>
  <w:num w:numId="16">
    <w:abstractNumId w:val="0"/>
  </w:num>
  <w:num w:numId="17">
    <w:abstractNumId w:val="4"/>
  </w:num>
  <w:num w:numId="18">
    <w:abstractNumId w:val="9"/>
  </w:num>
  <w:num w:numId="19">
    <w:abstractNumId w:val="19"/>
  </w:num>
  <w:num w:numId="20">
    <w:abstractNumId w:val="13"/>
  </w:num>
  <w:num w:numId="21">
    <w:abstractNumId w:val="1"/>
  </w:num>
  <w:num w:numId="22">
    <w:abstractNumId w:val="21"/>
  </w:num>
  <w:num w:numId="23">
    <w:abstractNumId w:val="18"/>
  </w:num>
  <w:num w:numId="24">
    <w:abstractNumId w:val="6"/>
  </w:num>
  <w:num w:numId="25">
    <w:abstractNumId w:val="24"/>
  </w:num>
  <w:num w:numId="26">
    <w:abstractNumId w:val="2"/>
  </w:num>
  <w:num w:numId="27">
    <w:abstractNumId w:val="15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0589A"/>
    <w:rsid w:val="000F6E1D"/>
    <w:rsid w:val="001461DD"/>
    <w:rsid w:val="00233CB2"/>
    <w:rsid w:val="002B3959"/>
    <w:rsid w:val="0040589A"/>
    <w:rsid w:val="00515086"/>
    <w:rsid w:val="00611E88"/>
    <w:rsid w:val="00614C49"/>
    <w:rsid w:val="0069737B"/>
    <w:rsid w:val="00702311"/>
    <w:rsid w:val="00762D8C"/>
    <w:rsid w:val="007D7B10"/>
    <w:rsid w:val="007F69C2"/>
    <w:rsid w:val="00856FD2"/>
    <w:rsid w:val="009E32CC"/>
    <w:rsid w:val="00A81E9E"/>
    <w:rsid w:val="00B25BD3"/>
    <w:rsid w:val="00C01E20"/>
    <w:rsid w:val="00C17FDF"/>
    <w:rsid w:val="00E25ECB"/>
    <w:rsid w:val="00E6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BB4CF0-1556-41D4-A9D7-CB4A1E468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F69C2"/>
    <w:pPr>
      <w:spacing w:after="0" w:line="240" w:lineRule="auto"/>
    </w:pPr>
    <w:rPr>
      <w:rFonts w:eastAsiaTheme="minorHAnsi"/>
      <w:lang w:eastAsia="en-US"/>
    </w:rPr>
  </w:style>
  <w:style w:type="table" w:styleId="Tablaconcuadrcula">
    <w:name w:val="Table Grid"/>
    <w:basedOn w:val="Tablanormal"/>
    <w:uiPriority w:val="39"/>
    <w:rsid w:val="009E32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15</Pages>
  <Words>4523</Words>
  <Characters>24878</Characters>
  <Application>Microsoft Office Word</Application>
  <DocSecurity>0</DocSecurity>
  <Lines>207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JUAN CARLOS SIFUENTES GARCIA</cp:lastModifiedBy>
  <cp:revision>17</cp:revision>
  <dcterms:created xsi:type="dcterms:W3CDTF">2018-01-19T18:55:00Z</dcterms:created>
  <dcterms:modified xsi:type="dcterms:W3CDTF">2018-03-02T07:35:00Z</dcterms:modified>
</cp:coreProperties>
</file>